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5911" w:tblpY="261"/>
        <w:tblW w:w="0" w:type="auto"/>
        <w:tblLayout w:type="fixed"/>
        <w:tblCellMar>
          <w:left w:w="0" w:type="dxa"/>
          <w:right w:w="0" w:type="dxa"/>
        </w:tblCellMar>
        <w:tblLook w:val="0000" w:firstRow="0" w:lastRow="0" w:firstColumn="0" w:lastColumn="0" w:noHBand="0" w:noVBand="0"/>
      </w:tblPr>
      <w:tblGrid>
        <w:gridCol w:w="1936"/>
        <w:gridCol w:w="27"/>
        <w:gridCol w:w="3249"/>
      </w:tblGrid>
      <w:tr w:rsidR="00D64905" w14:paraId="316F9C1D" w14:textId="77777777" w:rsidTr="00161AF0">
        <w:trPr>
          <w:trHeight w:val="450"/>
        </w:trPr>
        <w:tc>
          <w:tcPr>
            <w:tcW w:w="1936" w:type="dxa"/>
          </w:tcPr>
          <w:p w14:paraId="7E52735D" w14:textId="77777777" w:rsidR="00D64905" w:rsidRPr="00A2696F" w:rsidRDefault="00D64905" w:rsidP="00161AF0">
            <w:pPr>
              <w:pStyle w:val="Textonotapie"/>
              <w:tabs>
                <w:tab w:val="left" w:pos="1021"/>
                <w:tab w:val="left" w:pos="8080"/>
              </w:tabs>
              <w:jc w:val="right"/>
              <w:rPr>
                <w:rFonts w:ascii="Arial" w:hAnsi="Arial" w:cs="Arial"/>
                <w:sz w:val="14"/>
              </w:rPr>
            </w:pPr>
          </w:p>
        </w:tc>
        <w:tc>
          <w:tcPr>
            <w:tcW w:w="27" w:type="dxa"/>
            <w:tcBorders>
              <w:right w:val="single" w:sz="4" w:space="0" w:color="auto"/>
            </w:tcBorders>
          </w:tcPr>
          <w:p w14:paraId="3C20ABD3" w14:textId="77777777" w:rsidR="00D64905" w:rsidRPr="00A2696F" w:rsidRDefault="00D64905" w:rsidP="00161AF0">
            <w:pPr>
              <w:pStyle w:val="Textonotapie"/>
              <w:tabs>
                <w:tab w:val="left" w:pos="1021"/>
                <w:tab w:val="left" w:pos="8080"/>
              </w:tabs>
              <w:jc w:val="right"/>
              <w:rPr>
                <w:rFonts w:ascii="Arial" w:hAnsi="Arial" w:cs="Arial"/>
                <w:sz w:val="14"/>
              </w:rPr>
            </w:pPr>
          </w:p>
        </w:tc>
        <w:tc>
          <w:tcPr>
            <w:tcW w:w="3249" w:type="dxa"/>
            <w:tcBorders>
              <w:top w:val="single" w:sz="4" w:space="0" w:color="auto"/>
              <w:left w:val="single" w:sz="4" w:space="0" w:color="auto"/>
              <w:bottom w:val="single" w:sz="4" w:space="0" w:color="auto"/>
              <w:right w:val="single" w:sz="4" w:space="0" w:color="auto"/>
            </w:tcBorders>
            <w:vAlign w:val="center"/>
          </w:tcPr>
          <w:p w14:paraId="7B6A208C" w14:textId="350EF771" w:rsidR="00D64905" w:rsidRPr="00A2696F" w:rsidRDefault="002D5EBE" w:rsidP="00F47FB1">
            <w:pPr>
              <w:pStyle w:val="Textonotapie"/>
              <w:tabs>
                <w:tab w:val="left" w:pos="1021"/>
                <w:tab w:val="left" w:pos="8080"/>
              </w:tabs>
              <w:spacing w:line="276" w:lineRule="auto"/>
              <w:ind w:right="-82"/>
              <w:rPr>
                <w:rFonts w:ascii="Arial" w:hAnsi="Arial" w:cs="Arial"/>
                <w:sz w:val="15"/>
                <w:szCs w:val="15"/>
              </w:rPr>
            </w:pPr>
            <w:r>
              <w:rPr>
                <w:rFonts w:ascii="Arial" w:hAnsi="Arial" w:cs="Arial"/>
                <w:sz w:val="15"/>
                <w:szCs w:val="15"/>
              </w:rPr>
              <w:t>SECRETARÍ</w:t>
            </w:r>
            <w:r w:rsidR="00D64905" w:rsidRPr="00A2696F">
              <w:rPr>
                <w:rFonts w:ascii="Arial" w:hAnsi="Arial" w:cs="Arial"/>
                <w:sz w:val="15"/>
                <w:szCs w:val="15"/>
              </w:rPr>
              <w:t xml:space="preserve">A GENERAL DE </w:t>
            </w:r>
            <w:r w:rsidR="00F47FB1">
              <w:rPr>
                <w:rFonts w:ascii="Arial" w:hAnsi="Arial" w:cs="Arial"/>
                <w:sz w:val="15"/>
                <w:szCs w:val="15"/>
              </w:rPr>
              <w:t>RECURSOS AGRARIOS Y SEGURIDAD ALIMENTARIA</w:t>
            </w:r>
          </w:p>
        </w:tc>
      </w:tr>
      <w:tr w:rsidR="00D64905" w14:paraId="2DED6E21" w14:textId="77777777" w:rsidTr="00161AF0">
        <w:trPr>
          <w:trHeight w:hRule="exact" w:val="94"/>
        </w:trPr>
        <w:tc>
          <w:tcPr>
            <w:tcW w:w="1936" w:type="dxa"/>
          </w:tcPr>
          <w:p w14:paraId="21C4C4C0" w14:textId="77777777" w:rsidR="00D64905" w:rsidRPr="00A2696F" w:rsidRDefault="00D64905" w:rsidP="00161AF0">
            <w:pPr>
              <w:pStyle w:val="Textonotapie"/>
              <w:tabs>
                <w:tab w:val="left" w:pos="1021"/>
                <w:tab w:val="left" w:pos="8080"/>
              </w:tabs>
              <w:jc w:val="right"/>
              <w:rPr>
                <w:rFonts w:ascii="Arial" w:hAnsi="Arial" w:cs="Arial"/>
                <w:sz w:val="14"/>
              </w:rPr>
            </w:pPr>
          </w:p>
        </w:tc>
        <w:tc>
          <w:tcPr>
            <w:tcW w:w="27" w:type="dxa"/>
          </w:tcPr>
          <w:p w14:paraId="14BCC6C7" w14:textId="77777777" w:rsidR="00D64905" w:rsidRPr="00A2696F" w:rsidRDefault="00D64905" w:rsidP="00161AF0">
            <w:pPr>
              <w:pStyle w:val="Textonotapie"/>
              <w:tabs>
                <w:tab w:val="left" w:pos="1021"/>
                <w:tab w:val="left" w:pos="8080"/>
              </w:tabs>
              <w:jc w:val="right"/>
              <w:rPr>
                <w:rFonts w:ascii="Arial" w:hAnsi="Arial" w:cs="Arial"/>
                <w:sz w:val="14"/>
              </w:rPr>
            </w:pPr>
          </w:p>
        </w:tc>
        <w:tc>
          <w:tcPr>
            <w:tcW w:w="3249" w:type="dxa"/>
            <w:tcBorders>
              <w:top w:val="single" w:sz="4" w:space="0" w:color="auto"/>
            </w:tcBorders>
          </w:tcPr>
          <w:p w14:paraId="29228FA5" w14:textId="77777777" w:rsidR="00D64905" w:rsidRPr="00A2696F" w:rsidRDefault="00D64905" w:rsidP="00161AF0">
            <w:pPr>
              <w:pStyle w:val="Textonotapie"/>
              <w:tabs>
                <w:tab w:val="left" w:pos="1021"/>
                <w:tab w:val="left" w:pos="8080"/>
              </w:tabs>
              <w:spacing w:line="276" w:lineRule="auto"/>
              <w:ind w:right="-82"/>
              <w:rPr>
                <w:rFonts w:ascii="Arial" w:hAnsi="Arial" w:cs="Arial"/>
                <w:sz w:val="14"/>
              </w:rPr>
            </w:pPr>
          </w:p>
        </w:tc>
      </w:tr>
      <w:tr w:rsidR="00D64905" w14:paraId="7F173653" w14:textId="77777777" w:rsidTr="00161AF0">
        <w:trPr>
          <w:trHeight w:val="829"/>
        </w:trPr>
        <w:tc>
          <w:tcPr>
            <w:tcW w:w="1936" w:type="dxa"/>
          </w:tcPr>
          <w:p w14:paraId="08A6C2E1" w14:textId="77777777" w:rsidR="00D64905" w:rsidRPr="00A2696F" w:rsidRDefault="00D64905" w:rsidP="00161AF0">
            <w:pPr>
              <w:pStyle w:val="Textonotapie"/>
              <w:tabs>
                <w:tab w:val="left" w:pos="1021"/>
                <w:tab w:val="left" w:pos="8080"/>
              </w:tabs>
              <w:jc w:val="right"/>
              <w:rPr>
                <w:rFonts w:ascii="Arial" w:hAnsi="Arial" w:cs="Arial"/>
                <w:sz w:val="14"/>
              </w:rPr>
            </w:pPr>
          </w:p>
        </w:tc>
        <w:tc>
          <w:tcPr>
            <w:tcW w:w="27" w:type="dxa"/>
          </w:tcPr>
          <w:p w14:paraId="008EF1E2" w14:textId="77777777" w:rsidR="00D64905" w:rsidRPr="00A2696F" w:rsidRDefault="00D64905" w:rsidP="00161AF0">
            <w:pPr>
              <w:pStyle w:val="Textonotapie"/>
              <w:tabs>
                <w:tab w:val="left" w:pos="1021"/>
                <w:tab w:val="left" w:pos="8080"/>
              </w:tabs>
              <w:jc w:val="right"/>
              <w:rPr>
                <w:rFonts w:ascii="Arial" w:hAnsi="Arial" w:cs="Arial"/>
                <w:sz w:val="14"/>
              </w:rPr>
            </w:pPr>
          </w:p>
        </w:tc>
        <w:tc>
          <w:tcPr>
            <w:tcW w:w="3249" w:type="dxa"/>
            <w:vAlign w:val="center"/>
          </w:tcPr>
          <w:p w14:paraId="06E20ACD" w14:textId="390ABC6F" w:rsidR="00D64905" w:rsidRDefault="00D64905" w:rsidP="00161AF0">
            <w:pPr>
              <w:pStyle w:val="Textonotapie"/>
              <w:tabs>
                <w:tab w:val="left" w:pos="1021"/>
                <w:tab w:val="left" w:pos="8080"/>
              </w:tabs>
              <w:spacing w:line="276" w:lineRule="auto"/>
              <w:ind w:right="-82"/>
              <w:rPr>
                <w:rFonts w:ascii="Arial" w:hAnsi="Arial" w:cs="Arial"/>
                <w:sz w:val="14"/>
              </w:rPr>
            </w:pPr>
            <w:r w:rsidRPr="00A2696F">
              <w:rPr>
                <w:rFonts w:ascii="Arial" w:hAnsi="Arial" w:cs="Arial"/>
                <w:sz w:val="14"/>
              </w:rPr>
              <w:t>DIRECCIÓN GENERAL DE</w:t>
            </w:r>
            <w:r w:rsidR="00F50AF2">
              <w:rPr>
                <w:rFonts w:ascii="Arial" w:hAnsi="Arial" w:cs="Arial"/>
                <w:sz w:val="14"/>
              </w:rPr>
              <w:t xml:space="preserve"> </w:t>
            </w:r>
            <w:r w:rsidRPr="00A2696F">
              <w:rPr>
                <w:rFonts w:ascii="Arial" w:hAnsi="Arial" w:cs="Arial"/>
                <w:sz w:val="14"/>
              </w:rPr>
              <w:t>ALIMENTA</w:t>
            </w:r>
            <w:r w:rsidR="00F47FB1">
              <w:rPr>
                <w:rFonts w:ascii="Arial" w:hAnsi="Arial" w:cs="Arial"/>
                <w:sz w:val="14"/>
              </w:rPr>
              <w:t>CIÓN</w:t>
            </w:r>
          </w:p>
          <w:p w14:paraId="28C50795" w14:textId="77777777" w:rsidR="000E2EA0" w:rsidRDefault="000E2EA0" w:rsidP="00161AF0">
            <w:pPr>
              <w:pStyle w:val="Textonotapie"/>
              <w:tabs>
                <w:tab w:val="left" w:pos="1021"/>
                <w:tab w:val="left" w:pos="8080"/>
              </w:tabs>
              <w:spacing w:line="276" w:lineRule="auto"/>
              <w:ind w:right="-82"/>
              <w:rPr>
                <w:rFonts w:ascii="Arial" w:hAnsi="Arial" w:cs="Arial"/>
                <w:sz w:val="14"/>
              </w:rPr>
            </w:pPr>
          </w:p>
          <w:p w14:paraId="29C0AB72" w14:textId="77777777" w:rsidR="000E2EA0" w:rsidRDefault="000E2EA0" w:rsidP="00161AF0">
            <w:pPr>
              <w:pStyle w:val="Textonotapie"/>
              <w:tabs>
                <w:tab w:val="left" w:pos="1021"/>
                <w:tab w:val="left" w:pos="8080"/>
              </w:tabs>
              <w:spacing w:line="276" w:lineRule="auto"/>
              <w:ind w:right="-82"/>
              <w:rPr>
                <w:rFonts w:ascii="Arial" w:hAnsi="Arial" w:cs="Arial"/>
                <w:sz w:val="14"/>
              </w:rPr>
            </w:pPr>
          </w:p>
          <w:p w14:paraId="5F7DFB1B" w14:textId="77777777" w:rsidR="000E2EA0" w:rsidRPr="00A2696F" w:rsidRDefault="000E2EA0" w:rsidP="00161AF0">
            <w:pPr>
              <w:pStyle w:val="Textonotapie"/>
              <w:tabs>
                <w:tab w:val="left" w:pos="1021"/>
                <w:tab w:val="left" w:pos="8080"/>
              </w:tabs>
              <w:spacing w:line="276" w:lineRule="auto"/>
              <w:ind w:right="-82"/>
              <w:rPr>
                <w:rFonts w:ascii="Arial" w:hAnsi="Arial" w:cs="Arial"/>
                <w:sz w:val="14"/>
              </w:rPr>
            </w:pPr>
          </w:p>
        </w:tc>
      </w:tr>
    </w:tbl>
    <w:tbl>
      <w:tblPr>
        <w:tblpPr w:leftFromText="141" w:rightFromText="141" w:vertAnchor="text" w:horzAnchor="page" w:tblpX="2141" w:tblpY="-1450"/>
        <w:tblW w:w="0" w:type="auto"/>
        <w:tblLayout w:type="fixed"/>
        <w:tblCellMar>
          <w:left w:w="70" w:type="dxa"/>
          <w:right w:w="70" w:type="dxa"/>
        </w:tblCellMar>
        <w:tblLook w:val="0000" w:firstRow="0" w:lastRow="0" w:firstColumn="0" w:lastColumn="0" w:noHBand="0" w:noVBand="0"/>
      </w:tblPr>
      <w:tblGrid>
        <w:gridCol w:w="4336"/>
      </w:tblGrid>
      <w:tr w:rsidR="008559EC" w14:paraId="0309F5DD" w14:textId="77777777" w:rsidTr="009A679C">
        <w:trPr>
          <w:trHeight w:val="986"/>
        </w:trPr>
        <w:tc>
          <w:tcPr>
            <w:tcW w:w="4336" w:type="dxa"/>
          </w:tcPr>
          <w:p w14:paraId="388C0BE2" w14:textId="77777777" w:rsidR="008559EC" w:rsidRDefault="008559EC" w:rsidP="008559EC">
            <w:pPr>
              <w:widowControl w:val="0"/>
              <w:autoSpaceDE w:val="0"/>
              <w:autoSpaceDN w:val="0"/>
              <w:adjustRightInd w:val="0"/>
              <w:spacing w:before="120" w:after="120" w:line="240" w:lineRule="exact"/>
              <w:ind w:right="-23"/>
              <w:rPr>
                <w:rFonts w:ascii="Arial" w:hAnsi="Arial" w:cs="Arial"/>
              </w:rPr>
            </w:pPr>
          </w:p>
          <w:p w14:paraId="6FB0AF25" w14:textId="77777777" w:rsidR="008559EC" w:rsidRDefault="008559EC" w:rsidP="008559EC">
            <w:pPr>
              <w:widowControl w:val="0"/>
              <w:autoSpaceDE w:val="0"/>
              <w:autoSpaceDN w:val="0"/>
              <w:adjustRightInd w:val="0"/>
              <w:spacing w:before="120" w:after="120" w:line="240" w:lineRule="exact"/>
              <w:ind w:right="-23"/>
              <w:rPr>
                <w:rFonts w:ascii="Arial" w:hAnsi="Arial" w:cs="Arial"/>
              </w:rPr>
            </w:pPr>
          </w:p>
          <w:p w14:paraId="683C1AAC" w14:textId="77777777" w:rsidR="009A679C" w:rsidRDefault="008559EC" w:rsidP="00EE0812">
            <w:pPr>
              <w:widowControl w:val="0"/>
              <w:autoSpaceDE w:val="0"/>
              <w:autoSpaceDN w:val="0"/>
              <w:adjustRightInd w:val="0"/>
              <w:spacing w:line="240" w:lineRule="exact"/>
              <w:ind w:right="-23"/>
              <w:rPr>
                <w:rFonts w:ascii="Arial" w:hAnsi="Arial" w:cs="Arial"/>
              </w:rPr>
            </w:pPr>
            <w:r w:rsidRPr="00CB6FEA">
              <w:rPr>
                <w:rFonts w:ascii="Arial" w:hAnsi="Arial" w:cs="Arial"/>
              </w:rPr>
              <w:t>MINISTERIO</w:t>
            </w:r>
            <w:r>
              <w:rPr>
                <w:rFonts w:ascii="Arial" w:hAnsi="Arial" w:cs="Arial"/>
              </w:rPr>
              <w:t xml:space="preserve"> </w:t>
            </w:r>
          </w:p>
          <w:p w14:paraId="64D8189E" w14:textId="77777777" w:rsidR="00EE0812" w:rsidRDefault="008559EC" w:rsidP="00EE0812">
            <w:pPr>
              <w:widowControl w:val="0"/>
              <w:autoSpaceDE w:val="0"/>
              <w:autoSpaceDN w:val="0"/>
              <w:adjustRightInd w:val="0"/>
              <w:spacing w:line="240" w:lineRule="exact"/>
              <w:ind w:right="-23"/>
              <w:rPr>
                <w:rFonts w:ascii="Arial" w:hAnsi="Arial" w:cs="Arial"/>
              </w:rPr>
            </w:pPr>
            <w:r w:rsidRPr="00CB6FEA">
              <w:rPr>
                <w:rFonts w:ascii="Arial" w:hAnsi="Arial" w:cs="Arial"/>
              </w:rPr>
              <w:t>DE AGRICULTURA</w:t>
            </w:r>
            <w:r w:rsidR="002D5EBE">
              <w:rPr>
                <w:rFonts w:ascii="Arial" w:hAnsi="Arial" w:cs="Arial"/>
              </w:rPr>
              <w:t xml:space="preserve">, </w:t>
            </w:r>
            <w:r w:rsidR="009A679C">
              <w:rPr>
                <w:rFonts w:ascii="Arial" w:hAnsi="Arial" w:cs="Arial"/>
              </w:rPr>
              <w:t>PESCA</w:t>
            </w:r>
          </w:p>
          <w:p w14:paraId="513540F6" w14:textId="77777777" w:rsidR="008559EC" w:rsidRPr="00451ABB" w:rsidRDefault="002D5EBE" w:rsidP="00EE0812">
            <w:pPr>
              <w:widowControl w:val="0"/>
              <w:autoSpaceDE w:val="0"/>
              <w:autoSpaceDN w:val="0"/>
              <w:adjustRightInd w:val="0"/>
              <w:spacing w:line="240" w:lineRule="exact"/>
              <w:ind w:right="-23"/>
              <w:rPr>
                <w:rFonts w:ascii="Arial" w:hAnsi="Arial" w:cs="Arial"/>
              </w:rPr>
            </w:pPr>
            <w:r>
              <w:rPr>
                <w:rFonts w:ascii="Arial" w:hAnsi="Arial" w:cs="Arial"/>
              </w:rPr>
              <w:t>Y ALIMENTACIÓN</w:t>
            </w:r>
          </w:p>
        </w:tc>
      </w:tr>
      <w:tr w:rsidR="008559EC" w14:paraId="4CC15475" w14:textId="77777777" w:rsidTr="009A679C">
        <w:trPr>
          <w:trHeight w:val="485"/>
        </w:trPr>
        <w:tc>
          <w:tcPr>
            <w:tcW w:w="4336" w:type="dxa"/>
          </w:tcPr>
          <w:p w14:paraId="3029C041" w14:textId="77777777" w:rsidR="008559EC" w:rsidRDefault="008559EC" w:rsidP="008559EC">
            <w:pPr>
              <w:pStyle w:val="Textonotapie"/>
              <w:tabs>
                <w:tab w:val="left" w:pos="1021"/>
                <w:tab w:val="left" w:pos="8080"/>
              </w:tabs>
              <w:spacing w:before="120" w:after="120" w:line="240" w:lineRule="exact"/>
              <w:rPr>
                <w:sz w:val="24"/>
              </w:rPr>
            </w:pPr>
          </w:p>
        </w:tc>
      </w:tr>
    </w:tbl>
    <w:p w14:paraId="2FD1EAFD" w14:textId="77777777" w:rsidR="008559EC" w:rsidRDefault="008559EC" w:rsidP="008559EC">
      <w:pPr>
        <w:pStyle w:val="Default"/>
        <w:ind w:left="2124" w:firstLine="1137"/>
        <w:jc w:val="center"/>
        <w:rPr>
          <w:b/>
          <w:bCs/>
          <w:sz w:val="28"/>
          <w:szCs w:val="28"/>
        </w:rPr>
      </w:pPr>
      <w:r>
        <w:rPr>
          <w:b/>
          <w:bCs/>
          <w:noProof/>
          <w:sz w:val="28"/>
          <w:szCs w:val="28"/>
          <w:lang w:eastAsia="es-ES"/>
        </w:rPr>
        <w:drawing>
          <wp:anchor distT="0" distB="0" distL="114300" distR="114300" simplePos="0" relativeHeight="251659264" behindDoc="0" locked="0" layoutInCell="1" allowOverlap="1" wp14:anchorId="65697F19" wp14:editId="1B3DDC11">
            <wp:simplePos x="0" y="0"/>
            <wp:positionH relativeFrom="column">
              <wp:posOffset>-676910</wp:posOffset>
            </wp:positionH>
            <wp:positionV relativeFrom="paragraph">
              <wp:posOffset>-6350</wp:posOffset>
            </wp:positionV>
            <wp:extent cx="838200" cy="8763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anchor>
        </w:drawing>
      </w:r>
    </w:p>
    <w:p w14:paraId="2330C7A0" w14:textId="77777777" w:rsidR="00906EEB" w:rsidRPr="00E6158D" w:rsidRDefault="00906EEB" w:rsidP="008559EC">
      <w:pPr>
        <w:pStyle w:val="Default"/>
        <w:ind w:left="2124" w:firstLine="1137"/>
        <w:rPr>
          <w:b/>
          <w:bCs/>
          <w:lang w:val="es-ES_tradnl"/>
        </w:rPr>
      </w:pPr>
      <w:r w:rsidRPr="00E6158D">
        <w:rPr>
          <w:b/>
          <w:bCs/>
          <w:lang w:val="es-ES_tradnl"/>
        </w:rPr>
        <w:t xml:space="preserve">MODELO </w:t>
      </w:r>
      <w:r w:rsidR="003645C3">
        <w:rPr>
          <w:b/>
          <w:bCs/>
          <w:lang w:val="es-ES_tradnl"/>
        </w:rPr>
        <w:t>V</w:t>
      </w:r>
    </w:p>
    <w:p w14:paraId="21670531" w14:textId="77777777" w:rsidR="000E2EA0" w:rsidRPr="00E6158D" w:rsidRDefault="000E2EA0" w:rsidP="002C270F">
      <w:pPr>
        <w:pStyle w:val="Default"/>
        <w:ind w:left="2124" w:firstLine="708"/>
        <w:rPr>
          <w:b/>
          <w:bCs/>
          <w:lang w:val="es-ES_tradnl"/>
        </w:rPr>
      </w:pPr>
    </w:p>
    <w:p w14:paraId="083EE7E5" w14:textId="5E22A42F" w:rsidR="00906EEB" w:rsidRPr="004C7C03" w:rsidRDefault="004B08B0" w:rsidP="004B08B0">
      <w:pPr>
        <w:tabs>
          <w:tab w:val="num" w:pos="-851"/>
        </w:tabs>
        <w:ind w:left="-850" w:hanging="1"/>
        <w:jc w:val="center"/>
        <w:rPr>
          <w:rFonts w:ascii="Arial" w:hAnsi="Arial" w:cs="Arial"/>
          <w:sz w:val="24"/>
          <w:szCs w:val="24"/>
          <w:lang w:val="es-ES_tradnl"/>
        </w:rPr>
      </w:pPr>
      <w:r w:rsidRPr="00E6158D">
        <w:rPr>
          <w:rFonts w:ascii="Arial" w:hAnsi="Arial" w:cs="Arial"/>
          <w:b/>
          <w:bCs/>
          <w:sz w:val="24"/>
          <w:szCs w:val="24"/>
          <w:lang w:val="es-ES_tradnl"/>
        </w:rPr>
        <w:t xml:space="preserve">CERTIFICACIÓN </w:t>
      </w:r>
      <w:r>
        <w:rPr>
          <w:rFonts w:ascii="Arial" w:hAnsi="Arial" w:cs="Arial"/>
          <w:b/>
          <w:bCs/>
          <w:sz w:val="24"/>
          <w:szCs w:val="24"/>
          <w:lang w:val="es-ES_tradnl"/>
        </w:rPr>
        <w:t xml:space="preserve">RELATIVA AL CUMPLIMIENTO DE LA SUPRAAUTONOMÍA </w:t>
      </w:r>
      <w:r w:rsidR="00015D2C">
        <w:rPr>
          <w:rFonts w:ascii="Arial" w:hAnsi="Arial" w:cs="Arial"/>
          <w:b/>
          <w:bCs/>
          <w:sz w:val="24"/>
          <w:szCs w:val="24"/>
          <w:lang w:val="es-ES_tradnl"/>
        </w:rPr>
        <w:t xml:space="preserve">EN CUANTO AL NÚMERO DE SOCIOS, </w:t>
      </w:r>
      <w:r w:rsidRPr="00E6158D">
        <w:rPr>
          <w:rFonts w:ascii="Arial" w:hAnsi="Arial" w:cs="Arial"/>
          <w:b/>
          <w:bCs/>
          <w:sz w:val="24"/>
          <w:szCs w:val="24"/>
          <w:lang w:val="es-ES_tradnl"/>
        </w:rPr>
        <w:t>VOLUMEN DE</w:t>
      </w:r>
      <w:r w:rsidR="00015D2C">
        <w:rPr>
          <w:rFonts w:ascii="Arial" w:hAnsi="Arial" w:cs="Arial"/>
          <w:b/>
          <w:bCs/>
          <w:sz w:val="24"/>
          <w:szCs w:val="24"/>
          <w:lang w:val="es-ES_tradnl"/>
        </w:rPr>
        <w:t xml:space="preserve"> OPERACIONES EN TÉRMINOS ECONÓMICOS Y</w:t>
      </w:r>
      <w:r w:rsidRPr="00E6158D">
        <w:rPr>
          <w:rFonts w:ascii="Arial" w:hAnsi="Arial" w:cs="Arial"/>
          <w:b/>
          <w:bCs/>
          <w:sz w:val="24"/>
          <w:szCs w:val="24"/>
          <w:lang w:val="es-ES_tradnl"/>
        </w:rPr>
        <w:t xml:space="preserve"> FACTURACIÓN </w:t>
      </w:r>
      <w:r>
        <w:rPr>
          <w:rFonts w:ascii="Arial" w:hAnsi="Arial" w:cs="Arial"/>
          <w:b/>
          <w:bCs/>
          <w:sz w:val="24"/>
          <w:szCs w:val="24"/>
          <w:lang w:val="es-ES_tradnl"/>
        </w:rPr>
        <w:t>DE LA EAP</w:t>
      </w:r>
      <w:r>
        <w:rPr>
          <w:rStyle w:val="Refdenotaalpie"/>
          <w:rFonts w:ascii="Arial" w:hAnsi="Arial" w:cs="Arial"/>
          <w:b/>
          <w:bCs/>
          <w:sz w:val="24"/>
          <w:szCs w:val="24"/>
          <w:lang w:val="es-ES_tradnl"/>
        </w:rPr>
        <w:footnoteReference w:id="1"/>
      </w:r>
    </w:p>
    <w:p w14:paraId="7052ED6B" w14:textId="77777777" w:rsidR="004B08B0" w:rsidRDefault="004B08B0" w:rsidP="001F607E">
      <w:pPr>
        <w:ind w:right="-427"/>
        <w:jc w:val="both"/>
        <w:rPr>
          <w:rFonts w:ascii="Arial" w:hAnsi="Arial" w:cs="Arial"/>
        </w:rPr>
      </w:pPr>
    </w:p>
    <w:p w14:paraId="386B08AC" w14:textId="77777777" w:rsidR="00906EEB" w:rsidRPr="00D64905" w:rsidRDefault="00D64905" w:rsidP="00906EEB">
      <w:pPr>
        <w:ind w:left="-850" w:right="-427" w:hanging="1"/>
        <w:jc w:val="both"/>
        <w:rPr>
          <w:rFonts w:ascii="Arial" w:hAnsi="Arial" w:cs="Arial"/>
        </w:rPr>
      </w:pPr>
      <w:r>
        <w:rPr>
          <w:rFonts w:ascii="Arial" w:hAnsi="Arial" w:cs="Arial"/>
        </w:rPr>
        <w:t>Don</w:t>
      </w:r>
      <w:r w:rsidR="00906EEB" w:rsidRPr="00D64905">
        <w:rPr>
          <w:rFonts w:ascii="Arial" w:hAnsi="Arial" w:cs="Arial"/>
        </w:rPr>
        <w:t>_________________________</w:t>
      </w:r>
      <w:r>
        <w:rPr>
          <w:rFonts w:ascii="Arial" w:hAnsi="Arial" w:cs="Arial"/>
        </w:rPr>
        <w:t>______________</w:t>
      </w:r>
      <w:r w:rsidR="00906EEB" w:rsidRPr="00D64905">
        <w:rPr>
          <w:rFonts w:ascii="Arial" w:hAnsi="Arial" w:cs="Arial"/>
        </w:rPr>
        <w:t xml:space="preserve">____________, con </w:t>
      </w:r>
      <w:r w:rsidR="00B40B8C">
        <w:rPr>
          <w:rFonts w:ascii="Arial" w:hAnsi="Arial" w:cs="Arial"/>
        </w:rPr>
        <w:t>NIF</w:t>
      </w:r>
      <w:r w:rsidR="00906EEB" w:rsidRPr="00D64905">
        <w:rPr>
          <w:rFonts w:ascii="Arial" w:hAnsi="Arial" w:cs="Arial"/>
        </w:rPr>
        <w:t xml:space="preserve"> </w:t>
      </w:r>
      <w:r>
        <w:rPr>
          <w:rFonts w:ascii="Arial" w:hAnsi="Arial" w:cs="Arial"/>
        </w:rPr>
        <w:t>___________</w:t>
      </w:r>
      <w:r w:rsidR="00906EEB" w:rsidRPr="00D64905">
        <w:rPr>
          <w:rFonts w:ascii="Arial" w:hAnsi="Arial" w:cs="Arial"/>
        </w:rPr>
        <w:t>___ en su calidad de ________________________</w:t>
      </w:r>
      <w:r w:rsidR="00C40CC9" w:rsidRPr="00D64905">
        <w:rPr>
          <w:rFonts w:ascii="Arial" w:hAnsi="Arial" w:cs="Arial"/>
        </w:rPr>
        <w:t>__</w:t>
      </w:r>
      <w:r w:rsidR="00906EEB" w:rsidRPr="00D64905">
        <w:rPr>
          <w:rFonts w:ascii="Arial" w:hAnsi="Arial" w:cs="Arial"/>
        </w:rPr>
        <w:t xml:space="preserve">de la </w:t>
      </w:r>
      <w:r w:rsidR="00906EEB" w:rsidRPr="00F06BEC">
        <w:rPr>
          <w:rFonts w:ascii="Arial" w:hAnsi="Arial" w:cs="Arial"/>
          <w:i/>
          <w:color w:val="808080" w:themeColor="background1" w:themeShade="80"/>
        </w:rPr>
        <w:t>(entidad solicitante)</w:t>
      </w:r>
      <w:r w:rsidR="00906EEB" w:rsidRPr="00F06BEC">
        <w:rPr>
          <w:rFonts w:ascii="Arial" w:hAnsi="Arial" w:cs="Arial"/>
          <w:color w:val="808080" w:themeColor="background1" w:themeShade="80"/>
        </w:rPr>
        <w:t xml:space="preserve"> </w:t>
      </w:r>
      <w:r w:rsidR="00906EEB" w:rsidRPr="00D64905">
        <w:rPr>
          <w:rFonts w:ascii="Arial" w:hAnsi="Arial" w:cs="Arial"/>
        </w:rPr>
        <w:t>_________________________ con NIF____________________ y domicilio en ________________________________________.</w:t>
      </w:r>
    </w:p>
    <w:p w14:paraId="7D38906A" w14:textId="77777777" w:rsidR="004F464D" w:rsidRPr="00D64905" w:rsidRDefault="004F464D" w:rsidP="002C270F">
      <w:pPr>
        <w:ind w:right="-427"/>
        <w:jc w:val="both"/>
        <w:rPr>
          <w:rFonts w:ascii="Arial" w:hAnsi="Arial" w:cs="Arial"/>
          <w:b/>
        </w:rPr>
      </w:pPr>
    </w:p>
    <w:p w14:paraId="7E091BDB" w14:textId="77777777" w:rsidR="00906EEB" w:rsidRDefault="00906EEB" w:rsidP="00906EEB">
      <w:pPr>
        <w:ind w:left="-850" w:right="-427" w:hanging="1"/>
        <w:jc w:val="center"/>
        <w:rPr>
          <w:rFonts w:ascii="Arial" w:hAnsi="Arial" w:cs="Arial"/>
          <w:b/>
        </w:rPr>
      </w:pPr>
      <w:r w:rsidRPr="00D64905">
        <w:rPr>
          <w:rFonts w:ascii="Arial" w:hAnsi="Arial" w:cs="Arial"/>
          <w:b/>
        </w:rPr>
        <w:t>CERTIFICA</w:t>
      </w:r>
    </w:p>
    <w:p w14:paraId="3E7E8962" w14:textId="77777777" w:rsidR="00A42BED" w:rsidRDefault="00A42BED" w:rsidP="00906EEB">
      <w:pPr>
        <w:ind w:left="-850" w:right="-427" w:hanging="1"/>
        <w:jc w:val="center"/>
        <w:rPr>
          <w:rFonts w:ascii="Arial" w:hAnsi="Arial" w:cs="Arial"/>
          <w:b/>
        </w:rPr>
      </w:pPr>
    </w:p>
    <w:p w14:paraId="176952F0" w14:textId="77777777" w:rsidR="00CD1137" w:rsidRDefault="00CD1137" w:rsidP="00A42BED">
      <w:pPr>
        <w:ind w:left="-850" w:right="-427" w:hanging="1"/>
        <w:jc w:val="both"/>
        <w:rPr>
          <w:rFonts w:ascii="Arial" w:hAnsi="Arial" w:cs="Arial"/>
        </w:rPr>
      </w:pPr>
      <w:r>
        <w:rPr>
          <w:rFonts w:ascii="Arial" w:hAnsi="Arial" w:cs="Arial"/>
        </w:rPr>
        <w:t>Que a fecha____________________</w:t>
      </w:r>
      <w:r w:rsidR="004B08B0">
        <w:rPr>
          <w:rFonts w:ascii="Arial" w:hAnsi="Arial" w:cs="Arial"/>
        </w:rPr>
        <w:t xml:space="preserve"> </w:t>
      </w:r>
      <w:r>
        <w:rPr>
          <w:rFonts w:ascii="Arial" w:hAnsi="Arial" w:cs="Arial"/>
        </w:rPr>
        <w:t>e</w:t>
      </w:r>
      <w:r w:rsidR="00A42BED">
        <w:rPr>
          <w:rFonts w:ascii="Arial" w:hAnsi="Arial" w:cs="Arial"/>
        </w:rPr>
        <w:t>n el ejercicio</w:t>
      </w:r>
      <w:r w:rsidR="004B08B0">
        <w:rPr>
          <w:rFonts w:ascii="Arial" w:hAnsi="Arial" w:cs="Arial"/>
        </w:rPr>
        <w:t xml:space="preserve"> económico </w:t>
      </w:r>
      <w:r w:rsidR="004B08B0" w:rsidRPr="00F06BEC">
        <w:rPr>
          <w:rFonts w:ascii="Arial" w:hAnsi="Arial" w:cs="Arial"/>
          <w:i/>
          <w:color w:val="808080" w:themeColor="background1" w:themeShade="80"/>
        </w:rPr>
        <w:t>(año)</w:t>
      </w:r>
      <w:r w:rsidR="004B08B0" w:rsidRPr="00F06BEC">
        <w:rPr>
          <w:rFonts w:ascii="Arial" w:hAnsi="Arial" w:cs="Arial"/>
          <w:color w:val="808080" w:themeColor="background1" w:themeShade="80"/>
        </w:rPr>
        <w:t xml:space="preserve"> </w:t>
      </w:r>
      <w:r>
        <w:rPr>
          <w:rFonts w:ascii="Arial" w:hAnsi="Arial" w:cs="Arial"/>
        </w:rPr>
        <w:t>__________:</w:t>
      </w:r>
    </w:p>
    <w:p w14:paraId="3E9F8EF7" w14:textId="77777777" w:rsidR="001D2117" w:rsidRDefault="001D2117" w:rsidP="00A42BED">
      <w:pPr>
        <w:ind w:left="-850" w:right="-427" w:hanging="1"/>
        <w:jc w:val="both"/>
        <w:rPr>
          <w:rFonts w:ascii="Arial" w:hAnsi="Arial" w:cs="Arial"/>
        </w:rPr>
      </w:pPr>
    </w:p>
    <w:p w14:paraId="7A69A1A3" w14:textId="77777777" w:rsidR="00CE4A20" w:rsidRPr="00D64905" w:rsidRDefault="00CE4A20" w:rsidP="002F6ACC">
      <w:pPr>
        <w:ind w:left="-850" w:right="-427" w:hanging="1"/>
        <w:jc w:val="both"/>
        <w:rPr>
          <w:rFonts w:ascii="Arial" w:hAnsi="Arial" w:cs="Arial"/>
        </w:rPr>
      </w:pPr>
      <w:r>
        <w:rPr>
          <w:rFonts w:ascii="Arial" w:hAnsi="Arial" w:cs="Arial"/>
        </w:rPr>
        <w:t>La distribución del total de</w:t>
      </w:r>
      <w:r w:rsidRPr="00D64905">
        <w:rPr>
          <w:rFonts w:ascii="Arial" w:hAnsi="Arial" w:cs="Arial"/>
        </w:rPr>
        <w:t xml:space="preserve"> </w:t>
      </w:r>
      <w:r>
        <w:rPr>
          <w:rFonts w:ascii="Arial" w:hAnsi="Arial" w:cs="Arial"/>
        </w:rPr>
        <w:t xml:space="preserve">la </w:t>
      </w:r>
      <w:r w:rsidRPr="00D64905">
        <w:rPr>
          <w:rFonts w:ascii="Arial" w:hAnsi="Arial" w:cs="Arial"/>
        </w:rPr>
        <w:t>facturación</w:t>
      </w:r>
      <w:r>
        <w:rPr>
          <w:rFonts w:ascii="Arial" w:hAnsi="Arial" w:cs="Arial"/>
        </w:rPr>
        <w:t xml:space="preserve">, </w:t>
      </w:r>
      <w:r w:rsidRPr="00D64905">
        <w:rPr>
          <w:rFonts w:ascii="Arial" w:hAnsi="Arial" w:cs="Arial"/>
        </w:rPr>
        <w:t xml:space="preserve">de los </w:t>
      </w:r>
      <w:r w:rsidRPr="0002184F">
        <w:rPr>
          <w:rFonts w:ascii="Arial" w:hAnsi="Arial" w:cs="Arial"/>
          <w:b/>
        </w:rPr>
        <w:t>PRODUCTOS</w:t>
      </w:r>
      <w:r>
        <w:rPr>
          <w:rFonts w:ascii="Arial" w:hAnsi="Arial" w:cs="Arial"/>
          <w:b/>
        </w:rPr>
        <w:t xml:space="preserve"> OBJETO</w:t>
      </w:r>
      <w:r w:rsidRPr="0002184F">
        <w:rPr>
          <w:rFonts w:ascii="Arial" w:hAnsi="Arial" w:cs="Arial"/>
          <w:b/>
        </w:rPr>
        <w:t xml:space="preserve"> DE RECONOCIMIENTO</w:t>
      </w:r>
      <w:r>
        <w:rPr>
          <w:rFonts w:ascii="Arial" w:hAnsi="Arial" w:cs="Arial"/>
          <w:b/>
        </w:rPr>
        <w:t xml:space="preserve"> DE LA EAP</w:t>
      </w:r>
      <w:r w:rsidRPr="00D64905">
        <w:rPr>
          <w:rFonts w:ascii="Arial" w:hAnsi="Arial" w:cs="Arial"/>
        </w:rPr>
        <w:t xml:space="preserve"> </w:t>
      </w:r>
      <w:r>
        <w:rPr>
          <w:rFonts w:ascii="Arial" w:hAnsi="Arial" w:cs="Arial"/>
        </w:rPr>
        <w:t>es la siguiente</w:t>
      </w:r>
      <w:r w:rsidRPr="00D64905">
        <w:rPr>
          <w:rFonts w:ascii="Arial" w:hAnsi="Arial" w:cs="Arial"/>
        </w:rPr>
        <w:t>:</w:t>
      </w:r>
    </w:p>
    <w:p w14:paraId="416AE373" w14:textId="77777777" w:rsidR="00CE4A20" w:rsidRDefault="00CE4A20" w:rsidP="002F6ACC">
      <w:pPr>
        <w:ind w:left="-850" w:right="-427" w:hanging="1"/>
        <w:jc w:val="both"/>
        <w:rPr>
          <w:rFonts w:ascii="Arial" w:hAnsi="Arial" w:cs="Arial"/>
        </w:rPr>
      </w:pPr>
    </w:p>
    <w:p w14:paraId="3CA488B8" w14:textId="77777777" w:rsidR="00CE4A20" w:rsidRPr="00D64905" w:rsidRDefault="00CE4A20" w:rsidP="002F6ACC">
      <w:pPr>
        <w:ind w:left="-850" w:right="-427" w:hanging="1"/>
        <w:jc w:val="both"/>
        <w:rPr>
          <w:rFonts w:ascii="Arial" w:hAnsi="Arial" w:cs="Arial"/>
          <w:sz w:val="10"/>
          <w:szCs w:val="10"/>
        </w:rPr>
      </w:pPr>
    </w:p>
    <w:tbl>
      <w:tblPr>
        <w:tblW w:w="8431" w:type="dxa"/>
        <w:jc w:val="center"/>
        <w:tblCellMar>
          <w:left w:w="70" w:type="dxa"/>
          <w:right w:w="70" w:type="dxa"/>
        </w:tblCellMar>
        <w:tblLook w:val="04A0" w:firstRow="1" w:lastRow="0" w:firstColumn="1" w:lastColumn="0" w:noHBand="0" w:noVBand="1"/>
      </w:tblPr>
      <w:tblGrid>
        <w:gridCol w:w="4126"/>
        <w:gridCol w:w="4305"/>
      </w:tblGrid>
      <w:tr w:rsidR="00CE4A20" w:rsidRPr="00D64905" w14:paraId="086C189E" w14:textId="77777777" w:rsidTr="00CE4A20">
        <w:trPr>
          <w:trHeight w:val="441"/>
          <w:jc w:val="center"/>
        </w:trPr>
        <w:tc>
          <w:tcPr>
            <w:tcW w:w="8431" w:type="dxa"/>
            <w:gridSpan w:val="2"/>
            <w:tcBorders>
              <w:top w:val="single" w:sz="8" w:space="0" w:color="auto"/>
              <w:left w:val="single" w:sz="8" w:space="0" w:color="auto"/>
              <w:bottom w:val="nil"/>
              <w:right w:val="single" w:sz="8" w:space="0" w:color="000000"/>
            </w:tcBorders>
            <w:shd w:val="clear" w:color="000000" w:fill="76933C"/>
            <w:vAlign w:val="center"/>
            <w:hideMark/>
          </w:tcPr>
          <w:p w14:paraId="0F1DE1CC" w14:textId="77777777" w:rsidR="00CE4A20" w:rsidRPr="00D64905" w:rsidRDefault="00CE4A20" w:rsidP="00CE4A20">
            <w:pPr>
              <w:ind w:left="283" w:right="-178"/>
              <w:jc w:val="center"/>
              <w:rPr>
                <w:rFonts w:ascii="Arial" w:eastAsia="Times New Roman" w:hAnsi="Arial" w:cs="Arial"/>
                <w:b/>
                <w:bCs/>
                <w:color w:val="FFFFFF"/>
                <w:lang w:eastAsia="es-ES"/>
              </w:rPr>
            </w:pPr>
            <w:r w:rsidRPr="00D64905">
              <w:rPr>
                <w:rFonts w:ascii="Arial" w:eastAsia="Times New Roman" w:hAnsi="Arial" w:cs="Arial"/>
                <w:b/>
                <w:bCs/>
                <w:color w:val="FFFFFF"/>
                <w:lang w:eastAsia="es-ES"/>
              </w:rPr>
              <w:t>FACTURACIÓN DE LA ENTIDAD SOLICITANTE</w:t>
            </w:r>
            <w:r>
              <w:rPr>
                <w:rFonts w:ascii="Arial" w:eastAsia="Times New Roman" w:hAnsi="Arial" w:cs="Arial"/>
                <w:b/>
                <w:bCs/>
                <w:color w:val="FFFFFF"/>
                <w:lang w:eastAsia="es-ES"/>
              </w:rPr>
              <w:t xml:space="preserve"> POR PRODUCTO DE RECONOCIMIENTO</w:t>
            </w:r>
          </w:p>
        </w:tc>
      </w:tr>
      <w:tr w:rsidR="00CE4A20" w:rsidRPr="00D64905" w14:paraId="55949424" w14:textId="77777777" w:rsidTr="00CE4A20">
        <w:trPr>
          <w:trHeight w:val="392"/>
          <w:jc w:val="center"/>
        </w:trPr>
        <w:tc>
          <w:tcPr>
            <w:tcW w:w="4126" w:type="dxa"/>
            <w:tcBorders>
              <w:top w:val="single" w:sz="4" w:space="0" w:color="auto"/>
              <w:left w:val="single" w:sz="8" w:space="0" w:color="auto"/>
              <w:bottom w:val="single" w:sz="4" w:space="0" w:color="auto"/>
              <w:right w:val="single" w:sz="4" w:space="0" w:color="auto"/>
            </w:tcBorders>
            <w:shd w:val="clear" w:color="000000" w:fill="EEECE1"/>
            <w:vAlign w:val="center"/>
            <w:hideMark/>
          </w:tcPr>
          <w:p w14:paraId="35F92025" w14:textId="5DDA0A34" w:rsidR="00CE4A20" w:rsidRPr="009875F4" w:rsidRDefault="00CE4A20" w:rsidP="002F6ACC">
            <w:pPr>
              <w:jc w:val="center"/>
              <w:rPr>
                <w:rFonts w:ascii="Arial" w:eastAsia="Times New Roman" w:hAnsi="Arial" w:cs="Arial"/>
                <w:color w:val="000000"/>
                <w:sz w:val="20"/>
                <w:szCs w:val="20"/>
                <w:lang w:eastAsia="es-ES"/>
              </w:rPr>
            </w:pPr>
            <w:r w:rsidRPr="00B8263C">
              <w:rPr>
                <w:rFonts w:ascii="Arial" w:eastAsia="Times New Roman" w:hAnsi="Arial" w:cs="Arial"/>
                <w:color w:val="000000"/>
                <w:szCs w:val="20"/>
                <w:lang w:eastAsia="es-ES"/>
              </w:rPr>
              <w:t>Productos de reconocimiento</w:t>
            </w:r>
          </w:p>
        </w:tc>
        <w:tc>
          <w:tcPr>
            <w:tcW w:w="4304" w:type="dxa"/>
            <w:tcBorders>
              <w:top w:val="single" w:sz="4" w:space="0" w:color="auto"/>
              <w:left w:val="nil"/>
              <w:bottom w:val="single" w:sz="4" w:space="0" w:color="auto"/>
              <w:right w:val="single" w:sz="4" w:space="0" w:color="auto"/>
            </w:tcBorders>
            <w:shd w:val="clear" w:color="000000" w:fill="EEECE1"/>
            <w:vAlign w:val="center"/>
            <w:hideMark/>
          </w:tcPr>
          <w:p w14:paraId="3152EE81" w14:textId="3C97825F" w:rsidR="00CE4A20" w:rsidRPr="009875F4" w:rsidRDefault="00CE4A20" w:rsidP="002F6ACC">
            <w:pPr>
              <w:jc w:val="center"/>
              <w:rPr>
                <w:rFonts w:ascii="Arial" w:eastAsia="Times New Roman" w:hAnsi="Arial" w:cs="Arial"/>
                <w:color w:val="000000"/>
                <w:sz w:val="20"/>
                <w:szCs w:val="20"/>
                <w:lang w:eastAsia="es-ES"/>
              </w:rPr>
            </w:pPr>
            <w:r w:rsidRPr="00B8263C">
              <w:rPr>
                <w:rFonts w:ascii="Arial" w:eastAsia="Times New Roman" w:hAnsi="Arial" w:cs="Arial"/>
                <w:color w:val="000000"/>
                <w:szCs w:val="20"/>
                <w:lang w:eastAsia="es-ES"/>
              </w:rPr>
              <w:t xml:space="preserve">Volumen de </w:t>
            </w:r>
            <w:r w:rsidR="00D55C1D">
              <w:rPr>
                <w:rFonts w:ascii="Arial" w:eastAsia="Times New Roman" w:hAnsi="Arial" w:cs="Arial"/>
                <w:color w:val="000000"/>
                <w:szCs w:val="20"/>
                <w:lang w:eastAsia="es-ES"/>
              </w:rPr>
              <w:t>f</w:t>
            </w:r>
            <w:r w:rsidRPr="00B8263C">
              <w:rPr>
                <w:rFonts w:ascii="Arial" w:eastAsia="Times New Roman" w:hAnsi="Arial" w:cs="Arial"/>
                <w:color w:val="000000"/>
                <w:szCs w:val="20"/>
                <w:lang w:eastAsia="es-ES"/>
              </w:rPr>
              <w:t>acturación</w:t>
            </w:r>
            <w:r>
              <w:rPr>
                <w:rStyle w:val="Refdenotaalpie"/>
                <w:rFonts w:ascii="Arial" w:eastAsia="Times New Roman" w:hAnsi="Arial" w:cs="Arial"/>
                <w:color w:val="000000"/>
                <w:sz w:val="20"/>
                <w:szCs w:val="20"/>
                <w:lang w:eastAsia="es-ES"/>
              </w:rPr>
              <w:footnoteReference w:id="2"/>
            </w:r>
            <w:r w:rsidRPr="009875F4">
              <w:rPr>
                <w:rFonts w:ascii="Arial" w:eastAsia="Times New Roman" w:hAnsi="Arial" w:cs="Arial"/>
                <w:color w:val="000000"/>
                <w:sz w:val="20"/>
                <w:szCs w:val="20"/>
                <w:lang w:eastAsia="es-ES"/>
              </w:rPr>
              <w:t xml:space="preserve"> </w:t>
            </w:r>
            <w:r w:rsidRPr="00B8263C">
              <w:rPr>
                <w:rFonts w:ascii="Arial" w:eastAsia="Times New Roman" w:hAnsi="Arial" w:cs="Arial"/>
                <w:szCs w:val="20"/>
                <w:lang w:eastAsia="es-ES"/>
              </w:rPr>
              <w:t>(€)</w:t>
            </w:r>
          </w:p>
        </w:tc>
      </w:tr>
      <w:tr w:rsidR="00CE4A20" w:rsidRPr="00D64905" w14:paraId="7A3BD64D" w14:textId="77777777" w:rsidTr="00CE4A20">
        <w:trPr>
          <w:trHeight w:val="195"/>
          <w:jc w:val="center"/>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40041BA5" w14:textId="77777777" w:rsidR="00CE4A20" w:rsidRPr="00D64905" w:rsidRDefault="00CE4A20" w:rsidP="002F6ACC">
            <w:pPr>
              <w:jc w:val="center"/>
              <w:rPr>
                <w:rFonts w:ascii="Arial" w:eastAsia="Times New Roman" w:hAnsi="Arial" w:cs="Arial"/>
                <w:color w:val="000000"/>
                <w:lang w:eastAsia="es-ES"/>
              </w:rPr>
            </w:pPr>
            <w:r w:rsidRPr="009A7DBB">
              <w:rPr>
                <w:rFonts w:ascii="Arial" w:eastAsia="Times New Roman" w:hAnsi="Arial" w:cs="Arial"/>
                <w:i/>
                <w:color w:val="808080" w:themeColor="background1" w:themeShade="80"/>
                <w:sz w:val="18"/>
                <w:szCs w:val="18"/>
                <w:lang w:eastAsia="es-ES"/>
              </w:rPr>
              <w:t>Producto reconocido</w:t>
            </w:r>
            <w:r>
              <w:rPr>
                <w:rFonts w:ascii="Arial" w:eastAsia="Times New Roman" w:hAnsi="Arial" w:cs="Arial"/>
                <w:i/>
                <w:color w:val="808080" w:themeColor="background1" w:themeShade="80"/>
                <w:sz w:val="18"/>
                <w:szCs w:val="18"/>
                <w:lang w:eastAsia="es-ES"/>
              </w:rPr>
              <w:t xml:space="preserve"> 1</w:t>
            </w:r>
          </w:p>
        </w:tc>
        <w:tc>
          <w:tcPr>
            <w:tcW w:w="4304" w:type="dxa"/>
            <w:tcBorders>
              <w:top w:val="nil"/>
              <w:left w:val="nil"/>
              <w:bottom w:val="single" w:sz="4" w:space="0" w:color="auto"/>
              <w:right w:val="single" w:sz="4" w:space="0" w:color="auto"/>
            </w:tcBorders>
            <w:shd w:val="clear" w:color="auto" w:fill="auto"/>
            <w:noWrap/>
            <w:vAlign w:val="center"/>
            <w:hideMark/>
          </w:tcPr>
          <w:p w14:paraId="78A5585D" w14:textId="77777777" w:rsidR="00CE4A20" w:rsidRPr="00D64905" w:rsidRDefault="00CE4A20" w:rsidP="002F6ACC">
            <w:pPr>
              <w:rPr>
                <w:rFonts w:ascii="Arial" w:eastAsia="Times New Roman" w:hAnsi="Arial" w:cs="Arial"/>
                <w:color w:val="000000"/>
                <w:lang w:eastAsia="es-ES"/>
              </w:rPr>
            </w:pPr>
            <w:r w:rsidRPr="00D64905">
              <w:rPr>
                <w:rFonts w:ascii="Arial" w:eastAsia="Times New Roman" w:hAnsi="Arial" w:cs="Arial"/>
                <w:color w:val="000000"/>
                <w:lang w:eastAsia="es-ES"/>
              </w:rPr>
              <w:t> </w:t>
            </w:r>
          </w:p>
        </w:tc>
      </w:tr>
      <w:tr w:rsidR="00CE4A20" w:rsidRPr="00D64905" w14:paraId="7C0CC572" w14:textId="77777777" w:rsidTr="00CE4A20">
        <w:trPr>
          <w:trHeight w:val="195"/>
          <w:jc w:val="center"/>
        </w:trPr>
        <w:tc>
          <w:tcPr>
            <w:tcW w:w="4126" w:type="dxa"/>
            <w:tcBorders>
              <w:top w:val="nil"/>
              <w:left w:val="single" w:sz="8" w:space="0" w:color="auto"/>
              <w:bottom w:val="single" w:sz="4" w:space="0" w:color="auto"/>
              <w:right w:val="single" w:sz="4" w:space="0" w:color="auto"/>
            </w:tcBorders>
            <w:shd w:val="clear" w:color="auto" w:fill="auto"/>
            <w:noWrap/>
            <w:vAlign w:val="center"/>
            <w:hideMark/>
          </w:tcPr>
          <w:p w14:paraId="6499452D" w14:textId="77777777" w:rsidR="00CE4A20" w:rsidRPr="00D64905" w:rsidRDefault="00CE4A20" w:rsidP="002F6ACC">
            <w:pPr>
              <w:jc w:val="center"/>
              <w:rPr>
                <w:rFonts w:ascii="Arial" w:eastAsia="Times New Roman" w:hAnsi="Arial" w:cs="Arial"/>
                <w:color w:val="000000"/>
                <w:lang w:eastAsia="es-ES"/>
              </w:rPr>
            </w:pPr>
            <w:r w:rsidRPr="009A7DBB">
              <w:rPr>
                <w:rFonts w:ascii="Arial" w:eastAsia="Times New Roman" w:hAnsi="Arial" w:cs="Arial"/>
                <w:i/>
                <w:color w:val="808080" w:themeColor="background1" w:themeShade="80"/>
                <w:sz w:val="18"/>
                <w:szCs w:val="18"/>
                <w:lang w:eastAsia="es-ES"/>
              </w:rPr>
              <w:t>Producto reconocido</w:t>
            </w:r>
            <w:r>
              <w:rPr>
                <w:rFonts w:ascii="Arial" w:eastAsia="Times New Roman" w:hAnsi="Arial" w:cs="Arial"/>
                <w:i/>
                <w:color w:val="808080" w:themeColor="background1" w:themeShade="80"/>
                <w:sz w:val="18"/>
                <w:szCs w:val="18"/>
                <w:lang w:eastAsia="es-ES"/>
              </w:rPr>
              <w:t xml:space="preserve"> 2</w:t>
            </w:r>
          </w:p>
        </w:tc>
        <w:tc>
          <w:tcPr>
            <w:tcW w:w="4304" w:type="dxa"/>
            <w:tcBorders>
              <w:top w:val="nil"/>
              <w:left w:val="nil"/>
              <w:bottom w:val="single" w:sz="4" w:space="0" w:color="auto"/>
              <w:right w:val="single" w:sz="4" w:space="0" w:color="auto"/>
            </w:tcBorders>
            <w:shd w:val="clear" w:color="auto" w:fill="auto"/>
            <w:noWrap/>
            <w:vAlign w:val="center"/>
            <w:hideMark/>
          </w:tcPr>
          <w:p w14:paraId="66FFBD44" w14:textId="77777777" w:rsidR="00CE4A20" w:rsidRPr="00D64905" w:rsidRDefault="00CE4A20" w:rsidP="002F6ACC">
            <w:pPr>
              <w:rPr>
                <w:rFonts w:ascii="Arial" w:eastAsia="Times New Roman" w:hAnsi="Arial" w:cs="Arial"/>
                <w:color w:val="000000"/>
                <w:lang w:eastAsia="es-ES"/>
              </w:rPr>
            </w:pPr>
            <w:r w:rsidRPr="00D64905">
              <w:rPr>
                <w:rFonts w:ascii="Arial" w:eastAsia="Times New Roman" w:hAnsi="Arial" w:cs="Arial"/>
                <w:color w:val="000000"/>
                <w:lang w:eastAsia="es-ES"/>
              </w:rPr>
              <w:t> </w:t>
            </w:r>
          </w:p>
        </w:tc>
      </w:tr>
      <w:tr w:rsidR="00CE4A20" w:rsidRPr="00D64905" w14:paraId="428415A6" w14:textId="77777777" w:rsidTr="00CE4A20">
        <w:trPr>
          <w:trHeight w:val="195"/>
          <w:jc w:val="center"/>
        </w:trPr>
        <w:tc>
          <w:tcPr>
            <w:tcW w:w="4126" w:type="dxa"/>
            <w:tcBorders>
              <w:top w:val="nil"/>
              <w:left w:val="single" w:sz="8" w:space="0" w:color="auto"/>
              <w:bottom w:val="single" w:sz="4" w:space="0" w:color="auto"/>
              <w:right w:val="single" w:sz="4" w:space="0" w:color="auto"/>
            </w:tcBorders>
            <w:shd w:val="clear" w:color="auto" w:fill="auto"/>
            <w:noWrap/>
            <w:vAlign w:val="center"/>
          </w:tcPr>
          <w:p w14:paraId="10FFAE43" w14:textId="77777777" w:rsidR="00CE4A20" w:rsidRPr="00D64905" w:rsidRDefault="00CE4A20" w:rsidP="002F6ACC">
            <w:pPr>
              <w:jc w:val="center"/>
              <w:rPr>
                <w:rFonts w:ascii="Arial" w:eastAsia="Times New Roman" w:hAnsi="Arial" w:cs="Arial"/>
                <w:color w:val="000000"/>
                <w:lang w:eastAsia="es-ES"/>
              </w:rPr>
            </w:pPr>
            <w:r w:rsidRPr="00CF1CCA">
              <w:rPr>
                <w:rFonts w:ascii="Arial" w:eastAsia="Times New Roman" w:hAnsi="Arial" w:cs="Arial"/>
                <w:i/>
                <w:color w:val="808080" w:themeColor="background1" w:themeShade="80"/>
                <w:sz w:val="18"/>
                <w:szCs w:val="18"/>
                <w:lang w:eastAsia="es-ES"/>
              </w:rPr>
              <w:t>⁞</w:t>
            </w:r>
          </w:p>
        </w:tc>
        <w:tc>
          <w:tcPr>
            <w:tcW w:w="4304" w:type="dxa"/>
            <w:tcBorders>
              <w:top w:val="nil"/>
              <w:left w:val="nil"/>
              <w:bottom w:val="single" w:sz="4" w:space="0" w:color="auto"/>
              <w:right w:val="single" w:sz="4" w:space="0" w:color="auto"/>
            </w:tcBorders>
            <w:shd w:val="clear" w:color="auto" w:fill="auto"/>
            <w:noWrap/>
            <w:vAlign w:val="center"/>
          </w:tcPr>
          <w:p w14:paraId="3BCCFFF4" w14:textId="77777777" w:rsidR="00CE4A20" w:rsidRPr="00D64905" w:rsidRDefault="00CE4A20" w:rsidP="002F6ACC">
            <w:pPr>
              <w:rPr>
                <w:rFonts w:ascii="Arial" w:eastAsia="Times New Roman" w:hAnsi="Arial" w:cs="Arial"/>
                <w:color w:val="000000"/>
                <w:lang w:eastAsia="es-ES"/>
              </w:rPr>
            </w:pPr>
          </w:p>
        </w:tc>
      </w:tr>
      <w:tr w:rsidR="00CE4A20" w:rsidRPr="00D64905" w14:paraId="1528BD1B" w14:textId="77777777" w:rsidTr="00CE4A20">
        <w:trPr>
          <w:trHeight w:val="195"/>
          <w:jc w:val="center"/>
        </w:trPr>
        <w:tc>
          <w:tcPr>
            <w:tcW w:w="4126"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603F4B42" w14:textId="77777777" w:rsidR="00CE4A20" w:rsidRPr="00BB6846" w:rsidRDefault="00CE4A20" w:rsidP="002F6ACC">
            <w:pPr>
              <w:jc w:val="center"/>
              <w:rPr>
                <w:rFonts w:ascii="Arial" w:eastAsia="Times New Roman" w:hAnsi="Arial" w:cs="Arial"/>
                <w:b/>
                <w:color w:val="000000"/>
                <w:lang w:eastAsia="es-ES"/>
              </w:rPr>
            </w:pPr>
            <w:r w:rsidRPr="00BB6846">
              <w:rPr>
                <w:rFonts w:ascii="Arial" w:eastAsia="Times New Roman" w:hAnsi="Arial" w:cs="Arial"/>
                <w:b/>
                <w:color w:val="000000"/>
                <w:lang w:eastAsia="es-ES"/>
              </w:rPr>
              <w:t>Total</w:t>
            </w:r>
          </w:p>
        </w:tc>
        <w:tc>
          <w:tcPr>
            <w:tcW w:w="4304" w:type="dxa"/>
            <w:tcBorders>
              <w:top w:val="nil"/>
              <w:left w:val="nil"/>
              <w:bottom w:val="single" w:sz="4" w:space="0" w:color="auto"/>
              <w:right w:val="single" w:sz="4" w:space="0" w:color="auto"/>
            </w:tcBorders>
            <w:shd w:val="clear" w:color="auto" w:fill="F2F2F2" w:themeFill="background1" w:themeFillShade="F2"/>
            <w:noWrap/>
            <w:vAlign w:val="center"/>
            <w:hideMark/>
          </w:tcPr>
          <w:p w14:paraId="77370787" w14:textId="77777777" w:rsidR="00CE4A20" w:rsidRPr="00BB6846" w:rsidRDefault="00CE4A20" w:rsidP="002F6ACC">
            <w:pPr>
              <w:jc w:val="center"/>
              <w:rPr>
                <w:rFonts w:ascii="Arial" w:eastAsia="Times New Roman" w:hAnsi="Arial" w:cs="Arial"/>
                <w:b/>
                <w:color w:val="000000"/>
                <w:lang w:eastAsia="es-ES"/>
              </w:rPr>
            </w:pPr>
          </w:p>
        </w:tc>
      </w:tr>
    </w:tbl>
    <w:p w14:paraId="56EB8069" w14:textId="77777777" w:rsidR="00CE4A20" w:rsidRDefault="00CE4A20" w:rsidP="002F6ACC">
      <w:pPr>
        <w:ind w:right="-427"/>
        <w:jc w:val="both"/>
        <w:rPr>
          <w:rFonts w:ascii="Arial" w:hAnsi="Arial" w:cs="Arial"/>
        </w:rPr>
      </w:pPr>
    </w:p>
    <w:p w14:paraId="0A3C620A" w14:textId="382A36D6" w:rsidR="00BB5535" w:rsidRDefault="00CE4A20" w:rsidP="00CE4A20">
      <w:pPr>
        <w:ind w:left="-850" w:right="-427" w:hanging="1"/>
        <w:jc w:val="both"/>
        <w:rPr>
          <w:rFonts w:ascii="Arial" w:hAnsi="Arial" w:cs="Arial"/>
        </w:rPr>
      </w:pPr>
      <w:r w:rsidDel="00CE4A20">
        <w:rPr>
          <w:rStyle w:val="Refdecomentario"/>
        </w:rPr>
        <w:t xml:space="preserve"> </w:t>
      </w:r>
    </w:p>
    <w:p w14:paraId="4989D7F9" w14:textId="77777777" w:rsidR="00A42BED" w:rsidRDefault="0002184F" w:rsidP="00CE4A20">
      <w:pPr>
        <w:ind w:left="-850" w:right="-427" w:hanging="1"/>
        <w:jc w:val="both"/>
        <w:rPr>
          <w:rFonts w:ascii="Arial" w:hAnsi="Arial" w:cs="Arial"/>
        </w:rPr>
      </w:pPr>
      <w:r>
        <w:rPr>
          <w:rFonts w:ascii="Arial" w:hAnsi="Arial" w:cs="Arial"/>
        </w:rPr>
        <w:t>La d</w:t>
      </w:r>
      <w:r w:rsidRPr="0002184F">
        <w:rPr>
          <w:rFonts w:ascii="Arial" w:hAnsi="Arial" w:cs="Arial"/>
        </w:rPr>
        <w:t xml:space="preserve">istribución de los </w:t>
      </w:r>
      <w:r w:rsidRPr="0002184F">
        <w:rPr>
          <w:rFonts w:ascii="Arial" w:hAnsi="Arial" w:cs="Arial"/>
          <w:b/>
        </w:rPr>
        <w:t>SOCIOS</w:t>
      </w:r>
      <w:r>
        <w:rPr>
          <w:rFonts w:ascii="Arial" w:hAnsi="Arial" w:cs="Arial"/>
        </w:rPr>
        <w:t xml:space="preserve"> por Comunidad Autónoma es la siguiente:</w:t>
      </w:r>
    </w:p>
    <w:p w14:paraId="482F4A17" w14:textId="77777777" w:rsidR="00BB5535" w:rsidRDefault="00BB5535" w:rsidP="00CE4A20">
      <w:pPr>
        <w:ind w:left="-850" w:right="-427" w:hanging="1"/>
        <w:jc w:val="both"/>
        <w:rPr>
          <w:rFonts w:ascii="Arial" w:hAnsi="Arial" w:cs="Arial"/>
        </w:rPr>
      </w:pPr>
    </w:p>
    <w:p w14:paraId="593A3E01" w14:textId="77777777" w:rsidR="00A42BED" w:rsidRPr="00D64905" w:rsidRDefault="00A42BED" w:rsidP="00CE4A20">
      <w:pPr>
        <w:ind w:left="-850" w:right="-427" w:hanging="1"/>
        <w:jc w:val="both"/>
        <w:rPr>
          <w:rFonts w:ascii="Arial" w:hAnsi="Arial" w:cs="Arial"/>
          <w:sz w:val="10"/>
          <w:szCs w:val="10"/>
        </w:rPr>
      </w:pPr>
    </w:p>
    <w:tbl>
      <w:tblPr>
        <w:tblW w:w="8154" w:type="dxa"/>
        <w:jc w:val="center"/>
        <w:tblLayout w:type="fixed"/>
        <w:tblCellMar>
          <w:left w:w="70" w:type="dxa"/>
          <w:right w:w="70" w:type="dxa"/>
        </w:tblCellMar>
        <w:tblLook w:val="04A0" w:firstRow="1" w:lastRow="0" w:firstColumn="1" w:lastColumn="0" w:noHBand="0" w:noVBand="1"/>
      </w:tblPr>
      <w:tblGrid>
        <w:gridCol w:w="2362"/>
        <w:gridCol w:w="1506"/>
        <w:gridCol w:w="2268"/>
        <w:gridCol w:w="2018"/>
      </w:tblGrid>
      <w:tr w:rsidR="00BB5535" w:rsidRPr="00D64905" w14:paraId="2DF50310" w14:textId="77777777" w:rsidTr="00720AEB">
        <w:trPr>
          <w:trHeight w:val="595"/>
          <w:jc w:val="center"/>
        </w:trPr>
        <w:tc>
          <w:tcPr>
            <w:tcW w:w="8154" w:type="dxa"/>
            <w:gridSpan w:val="4"/>
            <w:tcBorders>
              <w:top w:val="single" w:sz="4" w:space="0" w:color="auto"/>
              <w:left w:val="single" w:sz="8" w:space="0" w:color="auto"/>
              <w:bottom w:val="single" w:sz="4" w:space="0" w:color="auto"/>
              <w:right w:val="single" w:sz="8" w:space="0" w:color="auto"/>
            </w:tcBorders>
            <w:shd w:val="clear" w:color="auto" w:fill="76923C" w:themeFill="accent3" w:themeFillShade="BF"/>
            <w:vAlign w:val="center"/>
          </w:tcPr>
          <w:p w14:paraId="2A698A8D" w14:textId="77777777" w:rsidR="00BB5535" w:rsidRPr="00B3732B" w:rsidRDefault="00BB5535" w:rsidP="00720AEB">
            <w:pPr>
              <w:jc w:val="center"/>
              <w:rPr>
                <w:rFonts w:ascii="Arial" w:eastAsia="Times New Roman" w:hAnsi="Arial" w:cs="Arial"/>
                <w:color w:val="000000"/>
                <w:szCs w:val="20"/>
                <w:vertAlign w:val="superscript"/>
                <w:lang w:eastAsia="es-ES"/>
              </w:rPr>
            </w:pPr>
            <w:r>
              <w:rPr>
                <w:rFonts w:ascii="Arial" w:eastAsia="Times New Roman" w:hAnsi="Arial" w:cs="Arial"/>
                <w:b/>
                <w:bCs/>
                <w:color w:val="FFFFFF"/>
                <w:lang w:eastAsia="es-ES"/>
              </w:rPr>
              <w:t>NÚMERO DE SOCIOS CERTIFICADOS</w:t>
            </w:r>
            <w:r w:rsidR="00145032">
              <w:rPr>
                <w:rStyle w:val="Refdenotaalpie"/>
                <w:rFonts w:ascii="Arial" w:eastAsia="Times New Roman" w:hAnsi="Arial" w:cs="Arial"/>
                <w:b/>
                <w:bCs/>
                <w:color w:val="FFFFFF"/>
                <w:lang w:eastAsia="es-ES"/>
              </w:rPr>
              <w:footnoteReference w:id="3"/>
            </w:r>
          </w:p>
        </w:tc>
      </w:tr>
      <w:tr w:rsidR="00BB5535" w:rsidRPr="00D64905" w14:paraId="18E2EC49" w14:textId="77777777" w:rsidTr="00720AEB">
        <w:trPr>
          <w:trHeight w:val="595"/>
          <w:jc w:val="center"/>
        </w:trPr>
        <w:tc>
          <w:tcPr>
            <w:tcW w:w="2362" w:type="dxa"/>
            <w:tcBorders>
              <w:top w:val="single" w:sz="4" w:space="0" w:color="auto"/>
              <w:left w:val="single" w:sz="8" w:space="0" w:color="auto"/>
              <w:bottom w:val="single" w:sz="4" w:space="0" w:color="auto"/>
              <w:right w:val="single" w:sz="4" w:space="0" w:color="auto"/>
            </w:tcBorders>
            <w:shd w:val="clear" w:color="000000" w:fill="EEECE1"/>
            <w:vAlign w:val="center"/>
          </w:tcPr>
          <w:p w14:paraId="2B834D5D" w14:textId="438FED11" w:rsidR="00BB5535" w:rsidRPr="00C97D85" w:rsidRDefault="00B8263C" w:rsidP="00145032">
            <w:pPr>
              <w:jc w:val="center"/>
              <w:rPr>
                <w:rFonts w:ascii="Arial" w:eastAsia="Times New Roman" w:hAnsi="Arial" w:cs="Arial"/>
                <w:color w:val="000000"/>
                <w:szCs w:val="20"/>
                <w:lang w:eastAsia="es-ES"/>
              </w:rPr>
            </w:pPr>
            <w:r>
              <w:rPr>
                <w:rFonts w:ascii="Arial" w:eastAsia="Times New Roman" w:hAnsi="Arial" w:cs="Arial"/>
                <w:color w:val="000000"/>
                <w:szCs w:val="20"/>
                <w:lang w:eastAsia="es-ES"/>
              </w:rPr>
              <w:t xml:space="preserve">Producto de </w:t>
            </w:r>
            <w:r w:rsidR="00D55C1D">
              <w:rPr>
                <w:rFonts w:ascii="Arial" w:eastAsia="Times New Roman" w:hAnsi="Arial" w:cs="Arial"/>
                <w:color w:val="000000"/>
                <w:szCs w:val="20"/>
                <w:lang w:eastAsia="es-ES"/>
              </w:rPr>
              <w:t>r</w:t>
            </w:r>
            <w:r>
              <w:rPr>
                <w:rFonts w:ascii="Arial" w:eastAsia="Times New Roman" w:hAnsi="Arial" w:cs="Arial"/>
                <w:color w:val="000000"/>
                <w:szCs w:val="20"/>
                <w:lang w:eastAsia="es-ES"/>
              </w:rPr>
              <w:t>econocimiento</w:t>
            </w:r>
            <w:r w:rsidR="00145032">
              <w:rPr>
                <w:rStyle w:val="Refdenotaalpie"/>
                <w:rFonts w:ascii="Arial" w:eastAsia="Times New Roman" w:hAnsi="Arial" w:cs="Arial"/>
                <w:color w:val="000000"/>
                <w:szCs w:val="20"/>
                <w:lang w:eastAsia="es-ES"/>
              </w:rPr>
              <w:footnoteReference w:id="4"/>
            </w:r>
          </w:p>
        </w:tc>
        <w:tc>
          <w:tcPr>
            <w:tcW w:w="1506" w:type="dxa"/>
            <w:tcBorders>
              <w:top w:val="single" w:sz="4" w:space="0" w:color="auto"/>
              <w:left w:val="single" w:sz="8" w:space="0" w:color="auto"/>
              <w:bottom w:val="single" w:sz="4" w:space="0" w:color="auto"/>
              <w:right w:val="single" w:sz="4" w:space="0" w:color="auto"/>
            </w:tcBorders>
            <w:shd w:val="clear" w:color="000000" w:fill="EEECE1"/>
            <w:vAlign w:val="center"/>
          </w:tcPr>
          <w:p w14:paraId="673BA660" w14:textId="77777777" w:rsidR="00BB5535" w:rsidRPr="00C97D85" w:rsidRDefault="00B8263C" w:rsidP="00720AEB">
            <w:pPr>
              <w:jc w:val="center"/>
              <w:rPr>
                <w:rFonts w:ascii="Arial" w:eastAsia="Times New Roman" w:hAnsi="Arial" w:cs="Arial"/>
                <w:color w:val="000000"/>
                <w:szCs w:val="20"/>
                <w:lang w:eastAsia="es-ES"/>
              </w:rPr>
            </w:pPr>
            <w:r w:rsidRPr="00C97D85">
              <w:rPr>
                <w:rFonts w:ascii="Arial" w:eastAsia="Times New Roman" w:hAnsi="Arial" w:cs="Arial"/>
                <w:color w:val="000000"/>
                <w:szCs w:val="20"/>
                <w:lang w:eastAsia="es-ES"/>
              </w:rPr>
              <w:t>CC. AA.</w:t>
            </w:r>
          </w:p>
        </w:tc>
        <w:tc>
          <w:tcPr>
            <w:tcW w:w="2268" w:type="dxa"/>
            <w:tcBorders>
              <w:top w:val="single" w:sz="4" w:space="0" w:color="auto"/>
              <w:left w:val="nil"/>
              <w:bottom w:val="single" w:sz="4" w:space="0" w:color="auto"/>
              <w:right w:val="single" w:sz="8" w:space="0" w:color="auto"/>
            </w:tcBorders>
            <w:shd w:val="clear" w:color="000000" w:fill="EEECE1"/>
            <w:vAlign w:val="center"/>
            <w:hideMark/>
          </w:tcPr>
          <w:p w14:paraId="766A968D" w14:textId="77777777" w:rsidR="00BB5535" w:rsidRPr="00C97D85" w:rsidRDefault="00B8263C" w:rsidP="00145032">
            <w:pPr>
              <w:jc w:val="center"/>
              <w:rPr>
                <w:rFonts w:ascii="Arial" w:eastAsia="Times New Roman" w:hAnsi="Arial" w:cs="Arial"/>
                <w:color w:val="000000"/>
                <w:szCs w:val="20"/>
                <w:lang w:eastAsia="es-ES"/>
              </w:rPr>
            </w:pPr>
            <w:r>
              <w:rPr>
                <w:rFonts w:ascii="Arial" w:eastAsia="Times New Roman" w:hAnsi="Arial" w:cs="Arial"/>
                <w:color w:val="000000"/>
                <w:szCs w:val="20"/>
                <w:lang w:eastAsia="es-ES"/>
              </w:rPr>
              <w:t>Nº d</w:t>
            </w:r>
            <w:r w:rsidRPr="00C97D85">
              <w:rPr>
                <w:rFonts w:ascii="Arial" w:eastAsia="Times New Roman" w:hAnsi="Arial" w:cs="Arial"/>
                <w:color w:val="000000"/>
                <w:szCs w:val="20"/>
                <w:lang w:eastAsia="es-ES"/>
              </w:rPr>
              <w:t>e Socios</w:t>
            </w:r>
          </w:p>
        </w:tc>
        <w:tc>
          <w:tcPr>
            <w:tcW w:w="2018" w:type="dxa"/>
            <w:tcBorders>
              <w:top w:val="single" w:sz="4" w:space="0" w:color="auto"/>
              <w:left w:val="nil"/>
              <w:bottom w:val="single" w:sz="4" w:space="0" w:color="auto"/>
              <w:right w:val="single" w:sz="8" w:space="0" w:color="auto"/>
            </w:tcBorders>
            <w:shd w:val="clear" w:color="000000" w:fill="EEECE1"/>
            <w:vAlign w:val="center"/>
          </w:tcPr>
          <w:p w14:paraId="721E8BB7" w14:textId="66D81193" w:rsidR="00BB5535" w:rsidRPr="00C97D85" w:rsidRDefault="00B8263C" w:rsidP="00720AEB">
            <w:pPr>
              <w:jc w:val="center"/>
              <w:rPr>
                <w:rFonts w:ascii="Arial" w:eastAsia="Times New Roman" w:hAnsi="Arial" w:cs="Arial"/>
                <w:color w:val="000000"/>
                <w:szCs w:val="20"/>
                <w:lang w:eastAsia="es-ES"/>
              </w:rPr>
            </w:pPr>
            <w:r>
              <w:rPr>
                <w:rFonts w:ascii="Arial" w:eastAsia="Times New Roman" w:hAnsi="Arial" w:cs="Arial"/>
                <w:color w:val="000000"/>
                <w:szCs w:val="20"/>
                <w:lang w:eastAsia="es-ES"/>
              </w:rPr>
              <w:t>Porcentaje del Nº d</w:t>
            </w:r>
            <w:r w:rsidRPr="00C97D85">
              <w:rPr>
                <w:rFonts w:ascii="Arial" w:eastAsia="Times New Roman" w:hAnsi="Arial" w:cs="Arial"/>
                <w:color w:val="000000"/>
                <w:szCs w:val="20"/>
                <w:lang w:eastAsia="es-ES"/>
              </w:rPr>
              <w:t xml:space="preserve">e </w:t>
            </w:r>
            <w:r w:rsidR="00D55C1D">
              <w:rPr>
                <w:rFonts w:ascii="Arial" w:eastAsia="Times New Roman" w:hAnsi="Arial" w:cs="Arial"/>
                <w:color w:val="000000"/>
                <w:szCs w:val="20"/>
                <w:lang w:eastAsia="es-ES"/>
              </w:rPr>
              <w:t>s</w:t>
            </w:r>
            <w:r w:rsidRPr="00C97D85">
              <w:rPr>
                <w:rFonts w:ascii="Arial" w:eastAsia="Times New Roman" w:hAnsi="Arial" w:cs="Arial"/>
                <w:color w:val="000000"/>
                <w:szCs w:val="20"/>
                <w:lang w:eastAsia="es-ES"/>
              </w:rPr>
              <w:t>ocios</w:t>
            </w:r>
            <w:r>
              <w:rPr>
                <w:rFonts w:ascii="Arial" w:eastAsia="Times New Roman" w:hAnsi="Arial" w:cs="Arial"/>
                <w:color w:val="000000"/>
                <w:szCs w:val="20"/>
                <w:lang w:eastAsia="es-ES"/>
              </w:rPr>
              <w:t xml:space="preserve"> (%)</w:t>
            </w:r>
          </w:p>
        </w:tc>
      </w:tr>
      <w:tr w:rsidR="00BB5535" w:rsidRPr="00D64905" w14:paraId="764998A2" w14:textId="77777777" w:rsidTr="00720AEB">
        <w:trPr>
          <w:trHeight w:val="297"/>
          <w:jc w:val="center"/>
        </w:trPr>
        <w:tc>
          <w:tcPr>
            <w:tcW w:w="2362" w:type="dxa"/>
            <w:vMerge w:val="restart"/>
            <w:tcBorders>
              <w:top w:val="nil"/>
              <w:left w:val="single" w:sz="8" w:space="0" w:color="auto"/>
              <w:right w:val="single" w:sz="4" w:space="0" w:color="auto"/>
            </w:tcBorders>
            <w:shd w:val="clear" w:color="auto" w:fill="auto"/>
            <w:noWrap/>
            <w:vAlign w:val="center"/>
          </w:tcPr>
          <w:p w14:paraId="548F6949" w14:textId="77777777" w:rsidR="00BB5535" w:rsidRPr="00CF1CCA" w:rsidRDefault="00BB5535" w:rsidP="00720AEB">
            <w:pPr>
              <w:jc w:val="center"/>
              <w:rPr>
                <w:rFonts w:ascii="Arial" w:eastAsia="Times New Roman" w:hAnsi="Arial" w:cs="Arial"/>
                <w:i/>
                <w:color w:val="808080" w:themeColor="background1" w:themeShade="80"/>
                <w:sz w:val="18"/>
                <w:szCs w:val="18"/>
                <w:lang w:eastAsia="es-ES"/>
              </w:rPr>
            </w:pPr>
            <w:r w:rsidRPr="009A7DBB">
              <w:rPr>
                <w:rFonts w:ascii="Arial" w:eastAsia="Times New Roman" w:hAnsi="Arial" w:cs="Arial"/>
                <w:i/>
                <w:color w:val="808080" w:themeColor="background1" w:themeShade="80"/>
                <w:sz w:val="18"/>
                <w:szCs w:val="18"/>
                <w:lang w:eastAsia="es-ES"/>
              </w:rPr>
              <w:t>Producto reconocido</w:t>
            </w:r>
          </w:p>
        </w:tc>
        <w:tc>
          <w:tcPr>
            <w:tcW w:w="1506" w:type="dxa"/>
            <w:tcBorders>
              <w:top w:val="nil"/>
              <w:left w:val="single" w:sz="8" w:space="0" w:color="auto"/>
              <w:bottom w:val="single" w:sz="4" w:space="0" w:color="auto"/>
              <w:right w:val="single" w:sz="4" w:space="0" w:color="auto"/>
            </w:tcBorders>
            <w:shd w:val="clear" w:color="auto" w:fill="auto"/>
            <w:vAlign w:val="center"/>
          </w:tcPr>
          <w:p w14:paraId="1CC6FB46" w14:textId="77777777" w:rsidR="00BB5535" w:rsidRPr="00CF1CCA" w:rsidRDefault="00BB5535" w:rsidP="00720AEB">
            <w:pPr>
              <w:jc w:val="center"/>
              <w:rPr>
                <w:rFonts w:ascii="Arial" w:eastAsia="Times New Roman" w:hAnsi="Arial" w:cs="Arial"/>
                <w:i/>
                <w:color w:val="808080" w:themeColor="background1" w:themeShade="80"/>
                <w:sz w:val="18"/>
                <w:szCs w:val="18"/>
                <w:lang w:eastAsia="es-ES"/>
              </w:rPr>
            </w:pPr>
            <w:r w:rsidRPr="00CF1CCA">
              <w:rPr>
                <w:rFonts w:ascii="Arial" w:eastAsia="Times New Roman" w:hAnsi="Arial" w:cs="Arial"/>
                <w:i/>
                <w:color w:val="808080" w:themeColor="background1" w:themeShade="80"/>
                <w:sz w:val="18"/>
                <w:szCs w:val="18"/>
                <w:lang w:eastAsia="es-ES"/>
              </w:rPr>
              <w:t>CA reconocida 1</w:t>
            </w:r>
          </w:p>
        </w:tc>
        <w:tc>
          <w:tcPr>
            <w:tcW w:w="2268" w:type="dxa"/>
            <w:tcBorders>
              <w:top w:val="nil"/>
              <w:left w:val="nil"/>
              <w:bottom w:val="single" w:sz="4" w:space="0" w:color="auto"/>
              <w:right w:val="single" w:sz="8" w:space="0" w:color="auto"/>
            </w:tcBorders>
            <w:shd w:val="clear" w:color="auto" w:fill="auto"/>
            <w:noWrap/>
            <w:vAlign w:val="center"/>
            <w:hideMark/>
          </w:tcPr>
          <w:p w14:paraId="18A27989" w14:textId="77777777" w:rsidR="00BB5535" w:rsidRPr="00D64905" w:rsidRDefault="00BB5535" w:rsidP="00720AEB">
            <w:pPr>
              <w:rPr>
                <w:rFonts w:ascii="Arial" w:eastAsia="Times New Roman" w:hAnsi="Arial" w:cs="Arial"/>
                <w:color w:val="000000"/>
                <w:lang w:eastAsia="es-ES"/>
              </w:rPr>
            </w:pPr>
            <w:r w:rsidRPr="00D64905">
              <w:rPr>
                <w:rFonts w:ascii="Arial" w:eastAsia="Times New Roman" w:hAnsi="Arial" w:cs="Arial"/>
                <w:color w:val="000000"/>
                <w:lang w:eastAsia="es-ES"/>
              </w:rPr>
              <w:t> </w:t>
            </w:r>
          </w:p>
        </w:tc>
        <w:tc>
          <w:tcPr>
            <w:tcW w:w="2018" w:type="dxa"/>
            <w:tcBorders>
              <w:top w:val="nil"/>
              <w:left w:val="nil"/>
              <w:bottom w:val="single" w:sz="4" w:space="0" w:color="auto"/>
              <w:right w:val="single" w:sz="8" w:space="0" w:color="auto"/>
            </w:tcBorders>
            <w:vAlign w:val="center"/>
          </w:tcPr>
          <w:p w14:paraId="2C1D2CBA" w14:textId="77777777" w:rsidR="00BB5535" w:rsidRPr="00D64905" w:rsidRDefault="00BB5535" w:rsidP="00720AEB">
            <w:pPr>
              <w:rPr>
                <w:rFonts w:ascii="Arial" w:eastAsia="Times New Roman" w:hAnsi="Arial" w:cs="Arial"/>
                <w:color w:val="000000"/>
                <w:lang w:eastAsia="es-ES"/>
              </w:rPr>
            </w:pPr>
          </w:p>
        </w:tc>
      </w:tr>
      <w:tr w:rsidR="00BB5535" w:rsidRPr="00D64905" w14:paraId="661D83BA" w14:textId="77777777" w:rsidTr="00720AEB">
        <w:trPr>
          <w:trHeight w:val="297"/>
          <w:jc w:val="center"/>
        </w:trPr>
        <w:tc>
          <w:tcPr>
            <w:tcW w:w="2362" w:type="dxa"/>
            <w:vMerge/>
            <w:tcBorders>
              <w:left w:val="single" w:sz="8" w:space="0" w:color="auto"/>
              <w:right w:val="single" w:sz="4" w:space="0" w:color="auto"/>
            </w:tcBorders>
            <w:shd w:val="clear" w:color="auto" w:fill="auto"/>
            <w:noWrap/>
            <w:vAlign w:val="center"/>
          </w:tcPr>
          <w:p w14:paraId="0071807B" w14:textId="77777777" w:rsidR="00BB5535" w:rsidRPr="00CF1CCA" w:rsidRDefault="00BB5535" w:rsidP="00720AEB">
            <w:pPr>
              <w:jc w:val="center"/>
              <w:rPr>
                <w:rFonts w:ascii="Arial" w:eastAsia="Times New Roman" w:hAnsi="Arial" w:cs="Arial"/>
                <w:i/>
                <w:color w:val="808080" w:themeColor="background1" w:themeShade="80"/>
                <w:sz w:val="18"/>
                <w:szCs w:val="18"/>
                <w:lang w:eastAsia="es-ES"/>
              </w:rPr>
            </w:pPr>
          </w:p>
        </w:tc>
        <w:tc>
          <w:tcPr>
            <w:tcW w:w="1506" w:type="dxa"/>
            <w:tcBorders>
              <w:top w:val="nil"/>
              <w:left w:val="single" w:sz="8" w:space="0" w:color="auto"/>
              <w:bottom w:val="single" w:sz="4" w:space="0" w:color="auto"/>
              <w:right w:val="single" w:sz="4" w:space="0" w:color="auto"/>
            </w:tcBorders>
            <w:shd w:val="clear" w:color="auto" w:fill="auto"/>
            <w:vAlign w:val="center"/>
          </w:tcPr>
          <w:p w14:paraId="1D5AAB74" w14:textId="77777777" w:rsidR="00BB5535" w:rsidRPr="00CF1CCA" w:rsidRDefault="00BB5535" w:rsidP="00720AEB">
            <w:pPr>
              <w:jc w:val="center"/>
              <w:rPr>
                <w:rFonts w:ascii="Arial" w:eastAsia="Times New Roman" w:hAnsi="Arial" w:cs="Arial"/>
                <w:i/>
                <w:color w:val="808080" w:themeColor="background1" w:themeShade="80"/>
                <w:sz w:val="18"/>
                <w:szCs w:val="18"/>
                <w:lang w:eastAsia="es-ES"/>
              </w:rPr>
            </w:pPr>
            <w:r w:rsidRPr="00CF1CCA">
              <w:rPr>
                <w:rFonts w:ascii="Arial" w:eastAsia="Times New Roman" w:hAnsi="Arial" w:cs="Arial"/>
                <w:i/>
                <w:color w:val="808080" w:themeColor="background1" w:themeShade="80"/>
                <w:sz w:val="18"/>
                <w:szCs w:val="18"/>
                <w:lang w:eastAsia="es-ES"/>
              </w:rPr>
              <w:t>CA reconocida 2</w:t>
            </w:r>
          </w:p>
        </w:tc>
        <w:tc>
          <w:tcPr>
            <w:tcW w:w="2268" w:type="dxa"/>
            <w:tcBorders>
              <w:top w:val="nil"/>
              <w:left w:val="nil"/>
              <w:bottom w:val="single" w:sz="4" w:space="0" w:color="auto"/>
              <w:right w:val="single" w:sz="8" w:space="0" w:color="auto"/>
            </w:tcBorders>
            <w:shd w:val="clear" w:color="auto" w:fill="auto"/>
            <w:noWrap/>
            <w:vAlign w:val="center"/>
            <w:hideMark/>
          </w:tcPr>
          <w:p w14:paraId="3A704088" w14:textId="77777777" w:rsidR="00BB5535" w:rsidRPr="00D64905" w:rsidRDefault="00BB5535" w:rsidP="00720AEB">
            <w:pPr>
              <w:rPr>
                <w:rFonts w:ascii="Arial" w:eastAsia="Times New Roman" w:hAnsi="Arial" w:cs="Arial"/>
                <w:color w:val="000000"/>
                <w:lang w:eastAsia="es-ES"/>
              </w:rPr>
            </w:pPr>
            <w:r w:rsidRPr="00D64905">
              <w:rPr>
                <w:rFonts w:ascii="Arial" w:eastAsia="Times New Roman" w:hAnsi="Arial" w:cs="Arial"/>
                <w:color w:val="000000"/>
                <w:lang w:eastAsia="es-ES"/>
              </w:rPr>
              <w:t> </w:t>
            </w:r>
          </w:p>
        </w:tc>
        <w:tc>
          <w:tcPr>
            <w:tcW w:w="2018" w:type="dxa"/>
            <w:tcBorders>
              <w:top w:val="nil"/>
              <w:left w:val="nil"/>
              <w:bottom w:val="single" w:sz="4" w:space="0" w:color="auto"/>
              <w:right w:val="single" w:sz="8" w:space="0" w:color="auto"/>
            </w:tcBorders>
            <w:vAlign w:val="center"/>
          </w:tcPr>
          <w:p w14:paraId="7F687A01" w14:textId="77777777" w:rsidR="00BB5535" w:rsidRPr="00D64905" w:rsidRDefault="00BB5535" w:rsidP="00720AEB">
            <w:pPr>
              <w:rPr>
                <w:rFonts w:ascii="Arial" w:eastAsia="Times New Roman" w:hAnsi="Arial" w:cs="Arial"/>
                <w:color w:val="000000"/>
                <w:lang w:eastAsia="es-ES"/>
              </w:rPr>
            </w:pPr>
          </w:p>
        </w:tc>
      </w:tr>
      <w:tr w:rsidR="00BB5535" w:rsidRPr="00D64905" w14:paraId="7242004D" w14:textId="77777777" w:rsidTr="00720AEB">
        <w:trPr>
          <w:trHeight w:val="297"/>
          <w:jc w:val="center"/>
        </w:trPr>
        <w:tc>
          <w:tcPr>
            <w:tcW w:w="2362" w:type="dxa"/>
            <w:vMerge/>
            <w:tcBorders>
              <w:left w:val="single" w:sz="8" w:space="0" w:color="auto"/>
              <w:right w:val="single" w:sz="4" w:space="0" w:color="auto"/>
            </w:tcBorders>
            <w:shd w:val="clear" w:color="auto" w:fill="auto"/>
            <w:noWrap/>
            <w:vAlign w:val="center"/>
          </w:tcPr>
          <w:p w14:paraId="15537115" w14:textId="77777777" w:rsidR="00BB5535" w:rsidRPr="00CF1CCA" w:rsidRDefault="00BB5535" w:rsidP="00720AEB">
            <w:pPr>
              <w:jc w:val="center"/>
              <w:rPr>
                <w:rFonts w:ascii="Arial" w:eastAsia="Times New Roman" w:hAnsi="Arial" w:cs="Arial"/>
                <w:i/>
                <w:color w:val="808080" w:themeColor="background1" w:themeShade="80"/>
                <w:sz w:val="18"/>
                <w:szCs w:val="18"/>
                <w:lang w:eastAsia="es-ES"/>
              </w:rPr>
            </w:pPr>
          </w:p>
        </w:tc>
        <w:tc>
          <w:tcPr>
            <w:tcW w:w="1506" w:type="dxa"/>
            <w:tcBorders>
              <w:top w:val="nil"/>
              <w:left w:val="single" w:sz="8" w:space="0" w:color="auto"/>
              <w:bottom w:val="single" w:sz="4" w:space="0" w:color="auto"/>
              <w:right w:val="single" w:sz="4" w:space="0" w:color="auto"/>
            </w:tcBorders>
            <w:shd w:val="clear" w:color="auto" w:fill="auto"/>
            <w:vAlign w:val="center"/>
          </w:tcPr>
          <w:p w14:paraId="3D25E56E" w14:textId="77777777" w:rsidR="00BB5535" w:rsidRPr="00CF1CCA" w:rsidRDefault="00BB5535" w:rsidP="00720AEB">
            <w:pPr>
              <w:jc w:val="center"/>
              <w:rPr>
                <w:rFonts w:ascii="Arial" w:eastAsia="Times New Roman" w:hAnsi="Arial" w:cs="Arial"/>
                <w:i/>
                <w:color w:val="808080" w:themeColor="background1" w:themeShade="80"/>
                <w:sz w:val="18"/>
                <w:szCs w:val="18"/>
                <w:lang w:eastAsia="es-ES"/>
              </w:rPr>
            </w:pPr>
            <w:r w:rsidRPr="00CF1CCA">
              <w:rPr>
                <w:rFonts w:ascii="Arial" w:eastAsia="Times New Roman" w:hAnsi="Arial" w:cs="Arial"/>
                <w:i/>
                <w:color w:val="808080" w:themeColor="background1" w:themeShade="80"/>
                <w:sz w:val="18"/>
                <w:szCs w:val="18"/>
                <w:lang w:eastAsia="es-ES"/>
              </w:rPr>
              <w:t>⁞</w:t>
            </w:r>
          </w:p>
        </w:tc>
        <w:tc>
          <w:tcPr>
            <w:tcW w:w="2268" w:type="dxa"/>
            <w:tcBorders>
              <w:top w:val="nil"/>
              <w:left w:val="nil"/>
              <w:bottom w:val="single" w:sz="4" w:space="0" w:color="auto"/>
              <w:right w:val="single" w:sz="8" w:space="0" w:color="auto"/>
            </w:tcBorders>
            <w:shd w:val="clear" w:color="auto" w:fill="auto"/>
            <w:noWrap/>
            <w:vAlign w:val="center"/>
          </w:tcPr>
          <w:p w14:paraId="71DF8CA4" w14:textId="77777777" w:rsidR="00BB5535" w:rsidRPr="00D64905" w:rsidRDefault="00BB5535" w:rsidP="00720AEB">
            <w:pPr>
              <w:rPr>
                <w:rFonts w:ascii="Arial" w:eastAsia="Times New Roman" w:hAnsi="Arial" w:cs="Arial"/>
                <w:color w:val="000000"/>
                <w:lang w:eastAsia="es-ES"/>
              </w:rPr>
            </w:pPr>
          </w:p>
        </w:tc>
        <w:tc>
          <w:tcPr>
            <w:tcW w:w="2018" w:type="dxa"/>
            <w:tcBorders>
              <w:top w:val="nil"/>
              <w:left w:val="nil"/>
              <w:bottom w:val="single" w:sz="4" w:space="0" w:color="auto"/>
              <w:right w:val="single" w:sz="8" w:space="0" w:color="auto"/>
            </w:tcBorders>
            <w:vAlign w:val="center"/>
          </w:tcPr>
          <w:p w14:paraId="28236E0F" w14:textId="77777777" w:rsidR="00BB5535" w:rsidRPr="00D64905" w:rsidRDefault="00BB5535" w:rsidP="00720AEB">
            <w:pPr>
              <w:rPr>
                <w:rFonts w:ascii="Arial" w:eastAsia="Times New Roman" w:hAnsi="Arial" w:cs="Arial"/>
                <w:color w:val="000000"/>
                <w:lang w:eastAsia="es-ES"/>
              </w:rPr>
            </w:pPr>
          </w:p>
        </w:tc>
      </w:tr>
      <w:tr w:rsidR="00145032" w:rsidRPr="00D64905" w14:paraId="298E2219" w14:textId="77777777" w:rsidTr="00720AEB">
        <w:trPr>
          <w:trHeight w:val="297"/>
          <w:jc w:val="center"/>
        </w:trPr>
        <w:tc>
          <w:tcPr>
            <w:tcW w:w="38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12756B" w14:textId="77777777" w:rsidR="00145032" w:rsidRPr="00476AC4" w:rsidRDefault="00145032" w:rsidP="00145032">
            <w:pPr>
              <w:jc w:val="center"/>
              <w:rPr>
                <w:rFonts w:ascii="Arial" w:eastAsia="Times New Roman" w:hAnsi="Arial" w:cs="Arial"/>
                <w:b/>
                <w:color w:val="FF0000"/>
                <w:sz w:val="20"/>
                <w:lang w:eastAsia="es-ES"/>
              </w:rPr>
            </w:pPr>
            <w:r w:rsidRPr="00CF1CCA">
              <w:rPr>
                <w:rFonts w:ascii="Arial" w:eastAsia="Times New Roman" w:hAnsi="Arial" w:cs="Arial"/>
                <w:b/>
                <w:sz w:val="20"/>
                <w:lang w:eastAsia="es-ES"/>
              </w:rPr>
              <w:t>Total general</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2F75FF" w14:textId="77777777" w:rsidR="00145032" w:rsidRPr="00BB6846" w:rsidRDefault="00145032" w:rsidP="00145032">
            <w:pPr>
              <w:jc w:val="center"/>
              <w:rPr>
                <w:rFonts w:ascii="Arial" w:eastAsia="Times New Roman" w:hAnsi="Arial" w:cs="Arial"/>
                <w:b/>
                <w:color w:val="000000"/>
                <w:lang w:eastAsia="es-ES"/>
              </w:rPr>
            </w:pPr>
          </w:p>
        </w:tc>
        <w:tc>
          <w:tcPr>
            <w:tcW w:w="2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E6F3C" w14:textId="77777777" w:rsidR="00145032" w:rsidRPr="00BB6846" w:rsidRDefault="00145032" w:rsidP="00145032">
            <w:pPr>
              <w:jc w:val="right"/>
              <w:rPr>
                <w:rFonts w:ascii="Arial" w:eastAsia="Times New Roman" w:hAnsi="Arial" w:cs="Arial"/>
                <w:b/>
                <w:color w:val="000000"/>
                <w:lang w:eastAsia="es-ES"/>
              </w:rPr>
            </w:pPr>
            <w:r>
              <w:rPr>
                <w:rFonts w:ascii="Arial" w:eastAsia="Times New Roman" w:hAnsi="Arial" w:cs="Arial"/>
                <w:b/>
                <w:color w:val="000000"/>
                <w:lang w:eastAsia="es-ES"/>
              </w:rPr>
              <w:t>100</w:t>
            </w:r>
          </w:p>
        </w:tc>
      </w:tr>
    </w:tbl>
    <w:p w14:paraId="4CBECFA1" w14:textId="77777777" w:rsidR="001D2117" w:rsidRPr="00D64905" w:rsidRDefault="001D2117" w:rsidP="00CE4A20">
      <w:pPr>
        <w:ind w:left="-850" w:right="-427" w:hanging="1"/>
        <w:jc w:val="both"/>
        <w:rPr>
          <w:rFonts w:ascii="Arial" w:hAnsi="Arial" w:cs="Arial"/>
        </w:rPr>
      </w:pPr>
    </w:p>
    <w:p w14:paraId="2D8CF90B" w14:textId="77777777" w:rsidR="001D2117" w:rsidRDefault="001D2117" w:rsidP="00906EEB">
      <w:pPr>
        <w:ind w:left="-850" w:right="-427" w:hanging="1"/>
        <w:jc w:val="both"/>
        <w:rPr>
          <w:rFonts w:ascii="Arial" w:hAnsi="Arial" w:cs="Arial"/>
        </w:rPr>
      </w:pPr>
    </w:p>
    <w:p w14:paraId="143AEDCB" w14:textId="3E2856D2" w:rsidR="0002184F" w:rsidRDefault="0002184F" w:rsidP="0002184F">
      <w:pPr>
        <w:ind w:left="-850" w:right="-427" w:hanging="1"/>
        <w:jc w:val="both"/>
        <w:rPr>
          <w:rFonts w:ascii="Arial" w:hAnsi="Arial" w:cs="Arial"/>
        </w:rPr>
      </w:pPr>
      <w:r>
        <w:rPr>
          <w:rFonts w:ascii="Arial" w:hAnsi="Arial" w:cs="Arial"/>
        </w:rPr>
        <w:t>La d</w:t>
      </w:r>
      <w:r w:rsidRPr="0002184F">
        <w:rPr>
          <w:rFonts w:ascii="Arial" w:hAnsi="Arial" w:cs="Arial"/>
        </w:rPr>
        <w:t xml:space="preserve">istribución del </w:t>
      </w:r>
      <w:r w:rsidRPr="0002184F">
        <w:rPr>
          <w:rFonts w:ascii="Arial" w:hAnsi="Arial" w:cs="Arial"/>
          <w:b/>
        </w:rPr>
        <w:t xml:space="preserve">VOLUMEN DE </w:t>
      </w:r>
      <w:r w:rsidR="00B8263C">
        <w:rPr>
          <w:rFonts w:ascii="Arial" w:hAnsi="Arial" w:cs="Arial"/>
          <w:b/>
        </w:rPr>
        <w:t>OPERACIONES, EN TÉRMINOS ECONÓMICOS CON SOCIOS Y TERCEROS</w:t>
      </w:r>
      <w:r w:rsidR="00CE4A20">
        <w:rPr>
          <w:rFonts w:ascii="Arial" w:hAnsi="Arial" w:cs="Arial"/>
          <w:b/>
        </w:rPr>
        <w:t xml:space="preserve"> </w:t>
      </w:r>
      <w:r>
        <w:rPr>
          <w:rFonts w:ascii="Arial" w:hAnsi="Arial" w:cs="Arial"/>
        </w:rPr>
        <w:t>por Comunidad Autónoma</w:t>
      </w:r>
      <w:r w:rsidRPr="00D64905">
        <w:rPr>
          <w:rFonts w:ascii="Arial" w:hAnsi="Arial" w:cs="Arial"/>
        </w:rPr>
        <w:t xml:space="preserve"> </w:t>
      </w:r>
      <w:r>
        <w:rPr>
          <w:rFonts w:ascii="Arial" w:hAnsi="Arial" w:cs="Arial"/>
        </w:rPr>
        <w:t>es la siguiente</w:t>
      </w:r>
      <w:r w:rsidRPr="00D64905">
        <w:rPr>
          <w:rFonts w:ascii="Arial" w:hAnsi="Arial" w:cs="Arial"/>
        </w:rPr>
        <w:t>:</w:t>
      </w:r>
    </w:p>
    <w:p w14:paraId="33C15392" w14:textId="77777777" w:rsidR="005842C0" w:rsidRDefault="005842C0" w:rsidP="0002184F">
      <w:pPr>
        <w:ind w:left="-850" w:right="-427" w:hanging="1"/>
        <w:jc w:val="both"/>
        <w:rPr>
          <w:rFonts w:ascii="Arial" w:hAnsi="Arial" w:cs="Arial"/>
        </w:rPr>
      </w:pPr>
    </w:p>
    <w:tbl>
      <w:tblPr>
        <w:tblW w:w="3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1961"/>
        <w:gridCol w:w="1386"/>
        <w:gridCol w:w="1037"/>
      </w:tblGrid>
      <w:tr w:rsidR="0047685A" w14:paraId="68F7C0B8" w14:textId="77777777" w:rsidTr="00CE4A20">
        <w:trPr>
          <w:trHeight w:val="55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AAFE52D" w14:textId="6ACAD1FA" w:rsidR="0047685A" w:rsidRPr="005C7256" w:rsidRDefault="00CE4A20" w:rsidP="00CE4A20">
            <w:pPr>
              <w:jc w:val="center"/>
              <w:rPr>
                <w:rFonts w:ascii="Arial" w:hAnsi="Arial" w:cs="Arial"/>
                <w:b/>
                <w:vertAlign w:val="superscript"/>
              </w:rPr>
            </w:pPr>
            <w:r>
              <w:rPr>
                <w:rFonts w:ascii="Arial" w:hAnsi="Arial" w:cs="Arial"/>
                <w:b/>
                <w:color w:val="FFFFFF" w:themeColor="background1"/>
              </w:rPr>
              <w:t xml:space="preserve">VOLUMEN DE OPERACIONES </w:t>
            </w:r>
            <w:r w:rsidR="0047685A" w:rsidRPr="00C97D85">
              <w:rPr>
                <w:rFonts w:ascii="Arial" w:hAnsi="Arial" w:cs="Arial"/>
                <w:b/>
                <w:color w:val="FFFFFF" w:themeColor="background1"/>
              </w:rPr>
              <w:t>DE LA ENTIDAD SOLICITANTE</w:t>
            </w:r>
            <w:r w:rsidR="0047685A">
              <w:rPr>
                <w:rFonts w:ascii="Arial" w:hAnsi="Arial" w:cs="Arial"/>
                <w:b/>
                <w:color w:val="FFFFFF" w:themeColor="background1"/>
                <w:vertAlign w:val="superscript"/>
              </w:rPr>
              <w:t xml:space="preserve"> </w:t>
            </w:r>
            <w:r w:rsidR="009F6375">
              <w:rPr>
                <w:rStyle w:val="Refdenotaalpie"/>
                <w:rFonts w:ascii="Arial" w:hAnsi="Arial" w:cs="Arial"/>
                <w:b/>
                <w:color w:val="FFFFFF" w:themeColor="background1"/>
              </w:rPr>
              <w:footnoteReference w:id="5"/>
            </w:r>
          </w:p>
        </w:tc>
      </w:tr>
      <w:tr w:rsidR="0047685A" w:rsidRPr="00AC676E" w14:paraId="739ACF64" w14:textId="77777777" w:rsidTr="00CE4A20">
        <w:trPr>
          <w:trHeight w:val="1406"/>
          <w:jc w:val="center"/>
        </w:trPr>
        <w:tc>
          <w:tcPr>
            <w:tcW w:w="161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A936BA" w14:textId="77777777" w:rsidR="0047685A" w:rsidRDefault="0047685A" w:rsidP="00720AEB">
            <w:pPr>
              <w:jc w:val="center"/>
              <w:rPr>
                <w:rFonts w:ascii="Arial" w:hAnsi="Arial" w:cs="Arial"/>
                <w:szCs w:val="20"/>
              </w:rPr>
            </w:pPr>
          </w:p>
          <w:p w14:paraId="0DA535EB" w14:textId="77777777" w:rsidR="0047685A" w:rsidRPr="00C97D85" w:rsidRDefault="0047685A" w:rsidP="00720AEB">
            <w:pPr>
              <w:jc w:val="center"/>
              <w:rPr>
                <w:rFonts w:ascii="Arial" w:hAnsi="Arial" w:cs="Arial"/>
                <w:szCs w:val="20"/>
              </w:rPr>
            </w:pPr>
          </w:p>
          <w:p w14:paraId="161242A1" w14:textId="5D9A13CD" w:rsidR="0047685A" w:rsidRPr="00C97D85" w:rsidRDefault="0047685A" w:rsidP="00720AEB">
            <w:pPr>
              <w:jc w:val="center"/>
              <w:rPr>
                <w:rFonts w:ascii="Arial" w:hAnsi="Arial" w:cs="Arial"/>
                <w:szCs w:val="20"/>
              </w:rPr>
            </w:pPr>
            <w:r w:rsidRPr="00C97D85">
              <w:rPr>
                <w:rFonts w:ascii="Arial" w:hAnsi="Arial" w:cs="Arial"/>
                <w:szCs w:val="20"/>
              </w:rPr>
              <w:t>Producto</w:t>
            </w:r>
            <w:r>
              <w:rPr>
                <w:rFonts w:ascii="Arial" w:hAnsi="Arial" w:cs="Arial"/>
                <w:szCs w:val="20"/>
              </w:rPr>
              <w:t xml:space="preserve"> de reconocimiento</w:t>
            </w:r>
            <w:r w:rsidR="00F50AF2">
              <w:rPr>
                <w:rStyle w:val="Refdenotaalpie"/>
                <w:rFonts w:ascii="Arial" w:hAnsi="Arial" w:cs="Arial"/>
                <w:szCs w:val="20"/>
              </w:rPr>
              <w:footnoteReference w:id="6"/>
            </w:r>
          </w:p>
          <w:p w14:paraId="5592CE30" w14:textId="77777777" w:rsidR="0047685A" w:rsidRPr="00C97D85" w:rsidRDefault="0047685A" w:rsidP="00720AEB">
            <w:pPr>
              <w:jc w:val="center"/>
              <w:rPr>
                <w:rFonts w:ascii="Arial" w:hAnsi="Arial" w:cs="Arial"/>
                <w:szCs w:val="20"/>
              </w:rPr>
            </w:pPr>
          </w:p>
          <w:p w14:paraId="7BFCEE03" w14:textId="77777777" w:rsidR="0047685A" w:rsidRPr="00C97D85" w:rsidRDefault="0047685A" w:rsidP="00720AEB">
            <w:pPr>
              <w:rPr>
                <w:rFonts w:ascii="Arial" w:hAnsi="Arial" w:cs="Arial"/>
                <w:szCs w:val="20"/>
              </w:rPr>
            </w:pPr>
          </w:p>
        </w:tc>
        <w:tc>
          <w:tcPr>
            <w:tcW w:w="3382"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143DC7B" w14:textId="77777777" w:rsidR="0047685A" w:rsidRDefault="0047685A" w:rsidP="00720AEB">
            <w:pPr>
              <w:jc w:val="center"/>
              <w:rPr>
                <w:rFonts w:ascii="Arial" w:hAnsi="Arial" w:cs="Arial"/>
                <w:szCs w:val="20"/>
              </w:rPr>
            </w:pPr>
            <w:r>
              <w:rPr>
                <w:rFonts w:ascii="Arial" w:hAnsi="Arial" w:cs="Arial"/>
                <w:szCs w:val="20"/>
              </w:rPr>
              <w:t>Volumen de operaciones con</w:t>
            </w:r>
          </w:p>
          <w:p w14:paraId="136E2A09" w14:textId="77777777" w:rsidR="0047685A" w:rsidRPr="006E7249" w:rsidRDefault="0047685A" w:rsidP="00720AEB">
            <w:pPr>
              <w:jc w:val="center"/>
              <w:rPr>
                <w:rFonts w:ascii="Arial" w:hAnsi="Arial" w:cs="Arial"/>
                <w:szCs w:val="20"/>
              </w:rPr>
            </w:pPr>
            <w:r>
              <w:rPr>
                <w:rFonts w:ascii="Arial" w:hAnsi="Arial" w:cs="Arial"/>
                <w:szCs w:val="20"/>
              </w:rPr>
              <w:t xml:space="preserve"> con socios y terceros</w:t>
            </w:r>
            <w:r>
              <w:rPr>
                <w:rStyle w:val="Refdenotaalpie"/>
                <w:rFonts w:ascii="Arial" w:hAnsi="Arial" w:cs="Arial"/>
                <w:szCs w:val="20"/>
              </w:rPr>
              <w:footnoteReference w:id="7"/>
            </w:r>
          </w:p>
          <w:p w14:paraId="044F5C76" w14:textId="77777777" w:rsidR="0047685A" w:rsidRPr="006E7249" w:rsidRDefault="0047685A" w:rsidP="00720AEB">
            <w:pPr>
              <w:jc w:val="center"/>
              <w:rPr>
                <w:rFonts w:ascii="Arial" w:hAnsi="Arial" w:cs="Arial"/>
                <w:szCs w:val="20"/>
              </w:rPr>
            </w:pPr>
          </w:p>
        </w:tc>
      </w:tr>
      <w:tr w:rsidR="0047685A" w14:paraId="209D452A" w14:textId="77777777" w:rsidTr="00CE4A20">
        <w:trPr>
          <w:trHeight w:val="149"/>
          <w:jc w:val="center"/>
        </w:trPr>
        <w:tc>
          <w:tcPr>
            <w:tcW w:w="1618" w:type="pct"/>
            <w:vMerge w:val="restart"/>
            <w:tcBorders>
              <w:top w:val="single" w:sz="4" w:space="0" w:color="auto"/>
              <w:left w:val="single" w:sz="4" w:space="0" w:color="auto"/>
              <w:right w:val="single" w:sz="4" w:space="0" w:color="auto"/>
            </w:tcBorders>
            <w:shd w:val="clear" w:color="auto" w:fill="FFFFFF" w:themeFill="background1"/>
            <w:vAlign w:val="center"/>
          </w:tcPr>
          <w:p w14:paraId="151315D5" w14:textId="77777777" w:rsidR="0047685A" w:rsidRPr="00C97D85" w:rsidRDefault="0047685A" w:rsidP="00720AEB">
            <w:pPr>
              <w:jc w:val="center"/>
              <w:rPr>
                <w:rFonts w:ascii="Arial" w:hAnsi="Arial" w:cs="Arial"/>
                <w:i/>
                <w:color w:val="808080" w:themeColor="background1" w:themeShade="80"/>
                <w:sz w:val="18"/>
                <w:szCs w:val="24"/>
              </w:rPr>
            </w:pPr>
            <w:r w:rsidRPr="00C97D85">
              <w:rPr>
                <w:rFonts w:ascii="Arial" w:hAnsi="Arial" w:cs="Arial"/>
                <w:i/>
                <w:color w:val="808080" w:themeColor="background1" w:themeShade="80"/>
                <w:sz w:val="18"/>
                <w:szCs w:val="24"/>
              </w:rPr>
              <w:t xml:space="preserve">Producto </w:t>
            </w:r>
            <w:r>
              <w:rPr>
                <w:rFonts w:ascii="Arial" w:hAnsi="Arial" w:cs="Arial"/>
                <w:i/>
                <w:color w:val="808080" w:themeColor="background1" w:themeShade="80"/>
                <w:sz w:val="18"/>
                <w:szCs w:val="24"/>
              </w:rPr>
              <w:t>reconocido</w:t>
            </w:r>
            <w:r>
              <w:rPr>
                <w:rFonts w:ascii="Arial" w:hAnsi="Arial" w:cs="Arial"/>
                <w:i/>
                <w:color w:val="808080" w:themeColor="background1" w:themeShade="80"/>
                <w:sz w:val="18"/>
                <w:szCs w:val="24"/>
                <w:vertAlign w:val="superscript"/>
              </w:rPr>
              <w:t>2</w:t>
            </w:r>
            <w:r>
              <w:rPr>
                <w:rFonts w:ascii="Arial" w:hAnsi="Arial" w:cs="Arial"/>
                <w:i/>
                <w:color w:val="808080" w:themeColor="background1" w:themeShade="80"/>
                <w:sz w:val="18"/>
                <w:szCs w:val="24"/>
              </w:rPr>
              <w:t xml:space="preserve"> </w:t>
            </w:r>
          </w:p>
        </w:tc>
        <w:tc>
          <w:tcPr>
            <w:tcW w:w="1513"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8395271" w14:textId="77777777" w:rsidR="0047685A" w:rsidRPr="00C97D85" w:rsidRDefault="0047685A" w:rsidP="00720AEB">
            <w:pPr>
              <w:jc w:val="center"/>
              <w:rPr>
                <w:rFonts w:ascii="Arial" w:hAnsi="Arial" w:cs="Arial"/>
                <w:szCs w:val="24"/>
              </w:rPr>
            </w:pPr>
            <w:r w:rsidRPr="00C97D85">
              <w:rPr>
                <w:rFonts w:ascii="Arial" w:hAnsi="Arial" w:cs="Arial"/>
                <w:szCs w:val="24"/>
              </w:rPr>
              <w:t>CC</w:t>
            </w:r>
            <w:r>
              <w:rPr>
                <w:rFonts w:ascii="Arial" w:hAnsi="Arial" w:cs="Arial"/>
                <w:szCs w:val="24"/>
              </w:rPr>
              <w:t xml:space="preserve">. </w:t>
            </w:r>
            <w:r w:rsidRPr="00C97D85">
              <w:rPr>
                <w:rFonts w:ascii="Arial" w:hAnsi="Arial" w:cs="Arial"/>
                <w:szCs w:val="24"/>
              </w:rPr>
              <w:t>AA</w:t>
            </w:r>
            <w:r>
              <w:rPr>
                <w:rFonts w:ascii="Arial" w:hAnsi="Arial" w:cs="Arial"/>
                <w:szCs w:val="24"/>
              </w:rPr>
              <w:t>.</w:t>
            </w:r>
          </w:p>
        </w:tc>
        <w:tc>
          <w:tcPr>
            <w:tcW w:w="1069"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1C6628" w14:textId="77777777" w:rsidR="0047685A" w:rsidRPr="00C97D85" w:rsidRDefault="0047685A" w:rsidP="00720AEB">
            <w:pPr>
              <w:jc w:val="center"/>
              <w:rPr>
                <w:rFonts w:ascii="Arial" w:hAnsi="Arial" w:cs="Arial"/>
                <w:szCs w:val="24"/>
              </w:rPr>
            </w:pPr>
            <w:r w:rsidRPr="00C97D85">
              <w:rPr>
                <w:rFonts w:ascii="Arial" w:hAnsi="Arial" w:cs="Arial"/>
                <w:szCs w:val="24"/>
              </w:rPr>
              <w:t>Importe (M€)</w:t>
            </w:r>
          </w:p>
        </w:tc>
        <w:tc>
          <w:tcPr>
            <w:tcW w:w="800"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87F3B5" w14:textId="77777777" w:rsidR="0047685A" w:rsidRPr="00C97D85" w:rsidRDefault="0047685A" w:rsidP="00720AEB">
            <w:pPr>
              <w:jc w:val="center"/>
              <w:rPr>
                <w:rFonts w:ascii="Arial" w:hAnsi="Arial" w:cs="Arial"/>
                <w:szCs w:val="24"/>
              </w:rPr>
            </w:pPr>
            <w:r w:rsidRPr="00C97D85">
              <w:rPr>
                <w:rFonts w:ascii="Arial" w:hAnsi="Arial" w:cs="Arial"/>
                <w:szCs w:val="24"/>
              </w:rPr>
              <w:t>%</w:t>
            </w:r>
          </w:p>
        </w:tc>
      </w:tr>
      <w:tr w:rsidR="0047685A" w14:paraId="4A1132F6" w14:textId="77777777" w:rsidTr="00CE4A20">
        <w:trPr>
          <w:trHeight w:val="60"/>
          <w:jc w:val="center"/>
        </w:trPr>
        <w:tc>
          <w:tcPr>
            <w:tcW w:w="1618" w:type="pct"/>
            <w:vMerge/>
            <w:tcBorders>
              <w:left w:val="single" w:sz="4" w:space="0" w:color="auto"/>
              <w:right w:val="single" w:sz="4" w:space="0" w:color="auto"/>
            </w:tcBorders>
            <w:shd w:val="clear" w:color="auto" w:fill="FFFFFF" w:themeFill="background1"/>
            <w:vAlign w:val="center"/>
          </w:tcPr>
          <w:p w14:paraId="4C733100" w14:textId="77777777" w:rsidR="0047685A" w:rsidRPr="00C00F51" w:rsidRDefault="0047685A" w:rsidP="00720AEB">
            <w:pPr>
              <w:jc w:val="center"/>
              <w:rPr>
                <w:rFonts w:ascii="Calibri" w:hAnsi="Calibri"/>
                <w:color w:val="808080" w:themeColor="background1" w:themeShade="80"/>
                <w:sz w:val="24"/>
                <w:szCs w:val="24"/>
              </w:rPr>
            </w:pPr>
          </w:p>
        </w:tc>
        <w:tc>
          <w:tcPr>
            <w:tcW w:w="1513" w:type="pct"/>
            <w:tcBorders>
              <w:top w:val="single" w:sz="4" w:space="0" w:color="auto"/>
              <w:left w:val="single" w:sz="4" w:space="0" w:color="auto"/>
              <w:bottom w:val="single" w:sz="4" w:space="0" w:color="auto"/>
              <w:right w:val="single" w:sz="4" w:space="0" w:color="auto"/>
            </w:tcBorders>
            <w:vAlign w:val="center"/>
          </w:tcPr>
          <w:p w14:paraId="7A2BB78B" w14:textId="77777777" w:rsidR="0047685A" w:rsidRPr="00C00F51" w:rsidRDefault="0047685A" w:rsidP="00720AEB">
            <w:pPr>
              <w:jc w:val="center"/>
              <w:rPr>
                <w:rFonts w:ascii="Calibri" w:hAnsi="Calibri"/>
                <w:color w:val="808080" w:themeColor="background1" w:themeShade="80"/>
                <w:sz w:val="18"/>
                <w:szCs w:val="18"/>
              </w:rPr>
            </w:pPr>
            <w:r w:rsidRPr="00C00F51">
              <w:rPr>
                <w:rFonts w:ascii="Arial" w:eastAsia="Times New Roman" w:hAnsi="Arial" w:cs="Arial"/>
                <w:i/>
                <w:color w:val="808080" w:themeColor="background1" w:themeShade="80"/>
                <w:sz w:val="18"/>
                <w:szCs w:val="18"/>
                <w:lang w:eastAsia="es-ES"/>
              </w:rPr>
              <w:t>CA reconocida 1</w:t>
            </w:r>
          </w:p>
        </w:tc>
        <w:tc>
          <w:tcPr>
            <w:tcW w:w="1069" w:type="pct"/>
            <w:tcBorders>
              <w:top w:val="single" w:sz="4" w:space="0" w:color="auto"/>
              <w:left w:val="single" w:sz="4" w:space="0" w:color="auto"/>
              <w:bottom w:val="single" w:sz="4" w:space="0" w:color="auto"/>
              <w:right w:val="single" w:sz="4" w:space="0" w:color="auto"/>
            </w:tcBorders>
            <w:vAlign w:val="center"/>
          </w:tcPr>
          <w:p w14:paraId="7A2D5AEF" w14:textId="77777777" w:rsidR="0047685A" w:rsidRPr="00C00F51" w:rsidRDefault="0047685A" w:rsidP="00720AEB">
            <w:pPr>
              <w:jc w:val="center"/>
              <w:rPr>
                <w:rFonts w:ascii="Calibri" w:hAnsi="Calibri"/>
              </w:rPr>
            </w:pPr>
          </w:p>
        </w:tc>
        <w:tc>
          <w:tcPr>
            <w:tcW w:w="800" w:type="pct"/>
            <w:tcBorders>
              <w:top w:val="single" w:sz="4" w:space="0" w:color="auto"/>
              <w:left w:val="single" w:sz="4" w:space="0" w:color="auto"/>
              <w:bottom w:val="single" w:sz="4" w:space="0" w:color="auto"/>
              <w:right w:val="single" w:sz="4" w:space="0" w:color="auto"/>
            </w:tcBorders>
            <w:vAlign w:val="bottom"/>
          </w:tcPr>
          <w:p w14:paraId="39068460" w14:textId="77777777" w:rsidR="0047685A" w:rsidRPr="00A9496C" w:rsidRDefault="0047685A" w:rsidP="00720AEB">
            <w:pPr>
              <w:jc w:val="center"/>
              <w:rPr>
                <w:rFonts w:ascii="Calibri" w:hAnsi="Calibri"/>
                <w:color w:val="000000"/>
              </w:rPr>
            </w:pPr>
          </w:p>
        </w:tc>
      </w:tr>
      <w:tr w:rsidR="0047685A" w14:paraId="1E6A499E" w14:textId="77777777" w:rsidTr="00CE4A20">
        <w:trPr>
          <w:trHeight w:val="149"/>
          <w:jc w:val="center"/>
        </w:trPr>
        <w:tc>
          <w:tcPr>
            <w:tcW w:w="1618" w:type="pct"/>
            <w:vMerge/>
            <w:tcBorders>
              <w:left w:val="single" w:sz="4" w:space="0" w:color="auto"/>
              <w:right w:val="single" w:sz="4" w:space="0" w:color="auto"/>
            </w:tcBorders>
            <w:shd w:val="clear" w:color="auto" w:fill="FFFFFF" w:themeFill="background1"/>
            <w:vAlign w:val="center"/>
          </w:tcPr>
          <w:p w14:paraId="10DCEA47" w14:textId="77777777" w:rsidR="0047685A" w:rsidRPr="00C00F51" w:rsidRDefault="0047685A" w:rsidP="00720AEB">
            <w:pPr>
              <w:jc w:val="center"/>
              <w:rPr>
                <w:rFonts w:ascii="Calibri" w:hAnsi="Calibri"/>
                <w:color w:val="808080" w:themeColor="background1" w:themeShade="80"/>
                <w:sz w:val="24"/>
                <w:szCs w:val="24"/>
              </w:rPr>
            </w:pPr>
          </w:p>
        </w:tc>
        <w:tc>
          <w:tcPr>
            <w:tcW w:w="1513" w:type="pct"/>
            <w:tcBorders>
              <w:top w:val="single" w:sz="4" w:space="0" w:color="auto"/>
              <w:left w:val="single" w:sz="4" w:space="0" w:color="auto"/>
              <w:bottom w:val="single" w:sz="4" w:space="0" w:color="auto"/>
              <w:right w:val="single" w:sz="4" w:space="0" w:color="auto"/>
            </w:tcBorders>
            <w:vAlign w:val="center"/>
          </w:tcPr>
          <w:p w14:paraId="06145048" w14:textId="77777777" w:rsidR="0047685A" w:rsidRPr="00C00F51" w:rsidRDefault="0047685A" w:rsidP="00720AEB">
            <w:pPr>
              <w:jc w:val="center"/>
              <w:rPr>
                <w:rFonts w:ascii="Calibri" w:hAnsi="Calibri"/>
                <w:color w:val="808080" w:themeColor="background1" w:themeShade="80"/>
                <w:sz w:val="18"/>
                <w:szCs w:val="18"/>
              </w:rPr>
            </w:pPr>
            <w:r w:rsidRPr="00C00F51">
              <w:rPr>
                <w:rFonts w:ascii="Arial" w:eastAsia="Times New Roman" w:hAnsi="Arial" w:cs="Arial"/>
                <w:i/>
                <w:color w:val="808080" w:themeColor="background1" w:themeShade="80"/>
                <w:sz w:val="18"/>
                <w:szCs w:val="18"/>
                <w:lang w:eastAsia="es-ES"/>
              </w:rPr>
              <w:t>CA reconocida 2</w:t>
            </w:r>
          </w:p>
        </w:tc>
        <w:tc>
          <w:tcPr>
            <w:tcW w:w="1069" w:type="pct"/>
            <w:tcBorders>
              <w:top w:val="single" w:sz="4" w:space="0" w:color="auto"/>
              <w:left w:val="single" w:sz="4" w:space="0" w:color="auto"/>
              <w:bottom w:val="single" w:sz="4" w:space="0" w:color="auto"/>
              <w:right w:val="single" w:sz="4" w:space="0" w:color="auto"/>
            </w:tcBorders>
            <w:vAlign w:val="center"/>
          </w:tcPr>
          <w:p w14:paraId="54588D42" w14:textId="77777777" w:rsidR="0047685A" w:rsidRPr="00C00F51" w:rsidRDefault="0047685A" w:rsidP="00720AEB">
            <w:pPr>
              <w:jc w:val="center"/>
              <w:rPr>
                <w:rFonts w:ascii="Calibri" w:hAnsi="Calibri"/>
              </w:rPr>
            </w:pPr>
          </w:p>
        </w:tc>
        <w:tc>
          <w:tcPr>
            <w:tcW w:w="800" w:type="pct"/>
            <w:tcBorders>
              <w:top w:val="single" w:sz="4" w:space="0" w:color="auto"/>
              <w:left w:val="single" w:sz="4" w:space="0" w:color="auto"/>
              <w:bottom w:val="single" w:sz="4" w:space="0" w:color="auto"/>
              <w:right w:val="single" w:sz="4" w:space="0" w:color="auto"/>
            </w:tcBorders>
            <w:vAlign w:val="bottom"/>
          </w:tcPr>
          <w:p w14:paraId="642FF22B" w14:textId="77777777" w:rsidR="0047685A" w:rsidRPr="00A9496C" w:rsidRDefault="0047685A" w:rsidP="00720AEB">
            <w:pPr>
              <w:jc w:val="center"/>
              <w:rPr>
                <w:rFonts w:ascii="Calibri" w:hAnsi="Calibri"/>
                <w:color w:val="000000"/>
              </w:rPr>
            </w:pPr>
          </w:p>
        </w:tc>
      </w:tr>
      <w:tr w:rsidR="0047685A" w14:paraId="41273D03" w14:textId="77777777" w:rsidTr="00CE4A20">
        <w:trPr>
          <w:trHeight w:val="149"/>
          <w:jc w:val="center"/>
        </w:trPr>
        <w:tc>
          <w:tcPr>
            <w:tcW w:w="1618" w:type="pct"/>
            <w:vMerge/>
            <w:tcBorders>
              <w:left w:val="single" w:sz="4" w:space="0" w:color="auto"/>
              <w:right w:val="single" w:sz="4" w:space="0" w:color="auto"/>
            </w:tcBorders>
            <w:shd w:val="clear" w:color="auto" w:fill="FFFFFF" w:themeFill="background1"/>
            <w:vAlign w:val="center"/>
          </w:tcPr>
          <w:p w14:paraId="6E96FEBF" w14:textId="77777777" w:rsidR="0047685A" w:rsidRPr="00C00F51" w:rsidRDefault="0047685A" w:rsidP="00720AEB">
            <w:pPr>
              <w:jc w:val="center"/>
              <w:rPr>
                <w:rFonts w:ascii="Calibri" w:hAnsi="Calibri"/>
                <w:color w:val="808080" w:themeColor="background1" w:themeShade="80"/>
                <w:sz w:val="24"/>
                <w:szCs w:val="24"/>
              </w:rPr>
            </w:pPr>
          </w:p>
        </w:tc>
        <w:tc>
          <w:tcPr>
            <w:tcW w:w="1513" w:type="pct"/>
            <w:tcBorders>
              <w:top w:val="single" w:sz="4" w:space="0" w:color="auto"/>
              <w:left w:val="single" w:sz="4" w:space="0" w:color="auto"/>
              <w:bottom w:val="single" w:sz="4" w:space="0" w:color="auto"/>
              <w:right w:val="single" w:sz="4" w:space="0" w:color="auto"/>
            </w:tcBorders>
            <w:vAlign w:val="center"/>
          </w:tcPr>
          <w:p w14:paraId="31B7E91D" w14:textId="77777777" w:rsidR="0047685A" w:rsidRPr="00C00F51" w:rsidRDefault="0047685A" w:rsidP="00720AEB">
            <w:pPr>
              <w:jc w:val="center"/>
              <w:rPr>
                <w:rFonts w:ascii="Calibri" w:hAnsi="Calibri"/>
                <w:color w:val="808080" w:themeColor="background1" w:themeShade="80"/>
                <w:sz w:val="18"/>
                <w:szCs w:val="18"/>
              </w:rPr>
            </w:pPr>
            <w:r w:rsidRPr="00C00F51">
              <w:rPr>
                <w:rFonts w:ascii="Arial" w:eastAsia="Times New Roman" w:hAnsi="Arial" w:cs="Arial"/>
                <w:color w:val="808080" w:themeColor="background1" w:themeShade="80"/>
                <w:sz w:val="18"/>
                <w:szCs w:val="18"/>
                <w:lang w:eastAsia="es-ES"/>
              </w:rPr>
              <w:t>⁞</w:t>
            </w:r>
          </w:p>
        </w:tc>
        <w:tc>
          <w:tcPr>
            <w:tcW w:w="1069" w:type="pct"/>
            <w:tcBorders>
              <w:top w:val="single" w:sz="4" w:space="0" w:color="auto"/>
              <w:left w:val="single" w:sz="4" w:space="0" w:color="auto"/>
              <w:bottom w:val="single" w:sz="4" w:space="0" w:color="auto"/>
              <w:right w:val="single" w:sz="4" w:space="0" w:color="auto"/>
            </w:tcBorders>
            <w:vAlign w:val="center"/>
          </w:tcPr>
          <w:p w14:paraId="7776BD99" w14:textId="77777777" w:rsidR="0047685A" w:rsidRPr="00C00F51" w:rsidRDefault="0047685A" w:rsidP="00720AEB">
            <w:pPr>
              <w:jc w:val="center"/>
              <w:rPr>
                <w:rFonts w:ascii="Calibri" w:hAnsi="Calibri"/>
              </w:rPr>
            </w:pPr>
          </w:p>
        </w:tc>
        <w:tc>
          <w:tcPr>
            <w:tcW w:w="800" w:type="pct"/>
            <w:tcBorders>
              <w:top w:val="single" w:sz="4" w:space="0" w:color="auto"/>
              <w:left w:val="single" w:sz="4" w:space="0" w:color="auto"/>
              <w:bottom w:val="single" w:sz="4" w:space="0" w:color="auto"/>
              <w:right w:val="single" w:sz="4" w:space="0" w:color="auto"/>
            </w:tcBorders>
            <w:vAlign w:val="bottom"/>
          </w:tcPr>
          <w:p w14:paraId="21547C0A" w14:textId="77777777" w:rsidR="0047685A" w:rsidRPr="00A9496C" w:rsidRDefault="0047685A" w:rsidP="00720AEB">
            <w:pPr>
              <w:jc w:val="center"/>
              <w:rPr>
                <w:rFonts w:ascii="Calibri" w:hAnsi="Calibri"/>
                <w:color w:val="000000"/>
              </w:rPr>
            </w:pPr>
          </w:p>
        </w:tc>
      </w:tr>
      <w:tr w:rsidR="0047685A" w14:paraId="16E2A08D" w14:textId="77777777" w:rsidTr="00CE4A20">
        <w:trPr>
          <w:trHeight w:val="149"/>
          <w:jc w:val="center"/>
        </w:trPr>
        <w:tc>
          <w:tcPr>
            <w:tcW w:w="1618" w:type="pct"/>
            <w:vMerge/>
            <w:tcBorders>
              <w:left w:val="single" w:sz="4" w:space="0" w:color="auto"/>
              <w:right w:val="single" w:sz="4" w:space="0" w:color="auto"/>
            </w:tcBorders>
            <w:shd w:val="clear" w:color="auto" w:fill="FFFFFF" w:themeFill="background1"/>
            <w:vAlign w:val="center"/>
          </w:tcPr>
          <w:p w14:paraId="195C6A78" w14:textId="77777777" w:rsidR="0047685A" w:rsidRPr="00C00F51" w:rsidRDefault="0047685A" w:rsidP="00720AEB">
            <w:pPr>
              <w:jc w:val="center"/>
              <w:rPr>
                <w:rFonts w:ascii="Calibri" w:hAnsi="Calibri"/>
                <w:color w:val="808080" w:themeColor="background1" w:themeShade="80"/>
                <w:sz w:val="24"/>
                <w:szCs w:val="24"/>
              </w:rPr>
            </w:pPr>
          </w:p>
        </w:tc>
        <w:tc>
          <w:tcPr>
            <w:tcW w:w="1513" w:type="pct"/>
            <w:tcBorders>
              <w:top w:val="single" w:sz="4" w:space="0" w:color="auto"/>
              <w:left w:val="single" w:sz="4" w:space="0" w:color="auto"/>
              <w:bottom w:val="single" w:sz="4" w:space="0" w:color="auto"/>
              <w:right w:val="single" w:sz="4" w:space="0" w:color="auto"/>
            </w:tcBorders>
            <w:vAlign w:val="center"/>
          </w:tcPr>
          <w:p w14:paraId="096D30EC" w14:textId="77777777" w:rsidR="0047685A" w:rsidRPr="00C00F51" w:rsidRDefault="0047685A" w:rsidP="00720AEB">
            <w:pPr>
              <w:jc w:val="center"/>
              <w:rPr>
                <w:rFonts w:ascii="Calibri" w:hAnsi="Calibri"/>
                <w:color w:val="808080" w:themeColor="background1" w:themeShade="80"/>
                <w:sz w:val="18"/>
                <w:szCs w:val="18"/>
              </w:rPr>
            </w:pPr>
            <w:r w:rsidRPr="00C00F51">
              <w:rPr>
                <w:rFonts w:ascii="Arial" w:eastAsia="Times New Roman" w:hAnsi="Arial" w:cs="Arial"/>
                <w:i/>
                <w:color w:val="808080" w:themeColor="background1" w:themeShade="80"/>
                <w:sz w:val="18"/>
                <w:szCs w:val="18"/>
                <w:lang w:eastAsia="es-ES"/>
              </w:rPr>
              <w:t>Resto CC. AA</w:t>
            </w:r>
            <w:r w:rsidRPr="00C00F51">
              <w:rPr>
                <w:rFonts w:ascii="Arial" w:eastAsia="Times New Roman" w:hAnsi="Arial" w:cs="Arial"/>
                <w:color w:val="808080" w:themeColor="background1" w:themeShade="80"/>
                <w:sz w:val="18"/>
                <w:szCs w:val="18"/>
                <w:lang w:eastAsia="es-ES"/>
              </w:rPr>
              <w:t>.</w:t>
            </w:r>
          </w:p>
        </w:tc>
        <w:tc>
          <w:tcPr>
            <w:tcW w:w="1069" w:type="pct"/>
            <w:tcBorders>
              <w:top w:val="single" w:sz="4" w:space="0" w:color="auto"/>
              <w:left w:val="single" w:sz="4" w:space="0" w:color="auto"/>
              <w:bottom w:val="single" w:sz="4" w:space="0" w:color="auto"/>
              <w:right w:val="single" w:sz="4" w:space="0" w:color="auto"/>
            </w:tcBorders>
            <w:vAlign w:val="center"/>
          </w:tcPr>
          <w:p w14:paraId="3CFA9178" w14:textId="77777777" w:rsidR="0047685A" w:rsidRPr="00C00F51" w:rsidRDefault="0047685A" w:rsidP="00720AEB">
            <w:pPr>
              <w:jc w:val="center"/>
              <w:rPr>
                <w:rFonts w:ascii="Calibri" w:hAnsi="Calibri"/>
              </w:rPr>
            </w:pPr>
          </w:p>
        </w:tc>
        <w:tc>
          <w:tcPr>
            <w:tcW w:w="800" w:type="pct"/>
            <w:tcBorders>
              <w:top w:val="single" w:sz="4" w:space="0" w:color="auto"/>
              <w:left w:val="single" w:sz="4" w:space="0" w:color="auto"/>
              <w:bottom w:val="single" w:sz="4" w:space="0" w:color="auto"/>
              <w:right w:val="single" w:sz="4" w:space="0" w:color="auto"/>
            </w:tcBorders>
            <w:vAlign w:val="bottom"/>
          </w:tcPr>
          <w:p w14:paraId="73AB8A39" w14:textId="77777777" w:rsidR="0047685A" w:rsidRPr="00A9496C" w:rsidRDefault="0047685A" w:rsidP="00720AEB">
            <w:pPr>
              <w:jc w:val="center"/>
              <w:rPr>
                <w:rFonts w:ascii="Calibri" w:hAnsi="Calibri"/>
                <w:color w:val="000000"/>
              </w:rPr>
            </w:pPr>
          </w:p>
        </w:tc>
      </w:tr>
      <w:tr w:rsidR="0047685A" w14:paraId="16E7B3E4" w14:textId="77777777" w:rsidTr="00CE4A20">
        <w:trPr>
          <w:trHeight w:val="149"/>
          <w:jc w:val="center"/>
        </w:trPr>
        <w:tc>
          <w:tcPr>
            <w:tcW w:w="1618" w:type="pct"/>
            <w:vMerge/>
            <w:tcBorders>
              <w:left w:val="single" w:sz="4" w:space="0" w:color="auto"/>
              <w:right w:val="single" w:sz="4" w:space="0" w:color="auto"/>
            </w:tcBorders>
            <w:shd w:val="clear" w:color="auto" w:fill="FFFFFF" w:themeFill="background1"/>
            <w:vAlign w:val="center"/>
          </w:tcPr>
          <w:p w14:paraId="0F35EDCF" w14:textId="77777777" w:rsidR="0047685A" w:rsidRPr="00C00F51" w:rsidRDefault="0047685A" w:rsidP="00720AEB">
            <w:pPr>
              <w:jc w:val="center"/>
              <w:rPr>
                <w:rFonts w:ascii="Calibri" w:hAnsi="Calibri"/>
                <w:color w:val="808080" w:themeColor="background1" w:themeShade="80"/>
                <w:sz w:val="24"/>
                <w:szCs w:val="24"/>
              </w:rPr>
            </w:pPr>
          </w:p>
        </w:tc>
        <w:tc>
          <w:tcPr>
            <w:tcW w:w="1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0D499" w14:textId="77777777" w:rsidR="0047685A" w:rsidRPr="00C00F51" w:rsidRDefault="0047685A" w:rsidP="00720AEB">
            <w:pPr>
              <w:jc w:val="center"/>
              <w:rPr>
                <w:rFonts w:ascii="Calibri" w:hAnsi="Calibri"/>
              </w:rPr>
            </w:pPr>
            <w:r w:rsidRPr="00C00F51">
              <w:rPr>
                <w:rFonts w:ascii="Arial" w:eastAsia="Times New Roman" w:hAnsi="Arial" w:cs="Arial"/>
                <w:b/>
                <w:sz w:val="20"/>
                <w:lang w:eastAsia="es-ES"/>
              </w:rPr>
              <w:t>Total general</w:t>
            </w:r>
          </w:p>
        </w:tc>
        <w:tc>
          <w:tcPr>
            <w:tcW w:w="10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8C67B" w14:textId="77777777" w:rsidR="0047685A" w:rsidRPr="00C00F51" w:rsidRDefault="0047685A" w:rsidP="00720AEB">
            <w:pPr>
              <w:jc w:val="center"/>
              <w:rPr>
                <w:rFonts w:ascii="Calibri" w:hAnsi="Calibri"/>
              </w:rPr>
            </w:pP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D830871" w14:textId="77777777" w:rsidR="0047685A" w:rsidRPr="00A9496C" w:rsidRDefault="0047685A" w:rsidP="00720AEB">
            <w:pPr>
              <w:jc w:val="center"/>
              <w:rPr>
                <w:rFonts w:ascii="Calibri" w:hAnsi="Calibri"/>
                <w:color w:val="000000"/>
              </w:rPr>
            </w:pPr>
          </w:p>
        </w:tc>
      </w:tr>
    </w:tbl>
    <w:p w14:paraId="51ECE753" w14:textId="77777777" w:rsidR="00B8263C" w:rsidRDefault="00B8263C" w:rsidP="00B8263C">
      <w:pPr>
        <w:ind w:left="-284" w:right="-427" w:hanging="1"/>
        <w:jc w:val="both"/>
        <w:rPr>
          <w:rFonts w:ascii="Arial" w:hAnsi="Arial" w:cs="Arial"/>
        </w:rPr>
      </w:pPr>
    </w:p>
    <w:p w14:paraId="08734F85" w14:textId="77777777" w:rsidR="00B70778" w:rsidRDefault="00B8263C" w:rsidP="00B8263C">
      <w:pPr>
        <w:ind w:left="-709" w:right="-427" w:hanging="1"/>
        <w:jc w:val="both"/>
        <w:rPr>
          <w:rFonts w:ascii="Arial" w:hAnsi="Arial" w:cs="Arial"/>
        </w:rPr>
      </w:pPr>
      <w:r>
        <w:rPr>
          <w:rFonts w:ascii="Arial" w:hAnsi="Arial" w:cs="Arial"/>
        </w:rPr>
        <w:t>El</w:t>
      </w:r>
      <w:r w:rsidRPr="00D64905">
        <w:rPr>
          <w:rFonts w:ascii="Arial" w:hAnsi="Arial" w:cs="Arial"/>
        </w:rPr>
        <w:t xml:space="preserve"> </w:t>
      </w:r>
      <w:r w:rsidRPr="0002184F">
        <w:rPr>
          <w:rFonts w:ascii="Arial" w:hAnsi="Arial" w:cs="Arial"/>
          <w:b/>
        </w:rPr>
        <w:t xml:space="preserve">VOLUMEN DE </w:t>
      </w:r>
      <w:r>
        <w:rPr>
          <w:rFonts w:ascii="Arial" w:hAnsi="Arial" w:cs="Arial"/>
          <w:b/>
        </w:rPr>
        <w:t>OPERACIONES, EN TÉRMINOS ECONÓMICOS, CON TERCEROS</w:t>
      </w:r>
      <w:r>
        <w:rPr>
          <w:rFonts w:ascii="Arial" w:hAnsi="Arial" w:cs="Arial"/>
        </w:rPr>
        <w:t>, es el siguiente</w:t>
      </w:r>
      <w:r w:rsidRPr="00D64905">
        <w:rPr>
          <w:rFonts w:ascii="Arial" w:hAnsi="Arial" w:cs="Arial"/>
        </w:rPr>
        <w:t>:</w:t>
      </w:r>
    </w:p>
    <w:p w14:paraId="4ABE582A" w14:textId="77777777" w:rsidR="00B8263C" w:rsidRPr="00D64905" w:rsidRDefault="00B8263C" w:rsidP="00B8263C">
      <w:pPr>
        <w:ind w:left="-284" w:right="-427" w:hanging="1"/>
        <w:jc w:val="both"/>
        <w:rPr>
          <w:rFonts w:ascii="Arial" w:hAnsi="Arial" w:cs="Arial"/>
        </w:rPr>
      </w:pPr>
    </w:p>
    <w:p w14:paraId="03491B9A" w14:textId="77777777" w:rsidR="004F464D" w:rsidRPr="00D64905" w:rsidRDefault="004F464D" w:rsidP="004540E8">
      <w:pPr>
        <w:tabs>
          <w:tab w:val="num" w:pos="-851"/>
        </w:tabs>
        <w:jc w:val="both"/>
        <w:rPr>
          <w:rFonts w:ascii="Arial" w:hAnsi="Arial" w:cs="Arial"/>
          <w:sz w:val="10"/>
          <w:szCs w:val="10"/>
        </w:rPr>
      </w:pPr>
    </w:p>
    <w:tbl>
      <w:tblPr>
        <w:tblW w:w="9090" w:type="dxa"/>
        <w:jc w:val="center"/>
        <w:tblCellMar>
          <w:left w:w="70" w:type="dxa"/>
          <w:right w:w="70" w:type="dxa"/>
        </w:tblCellMar>
        <w:tblLook w:val="04A0" w:firstRow="1" w:lastRow="0" w:firstColumn="1" w:lastColumn="0" w:noHBand="0" w:noVBand="1"/>
      </w:tblPr>
      <w:tblGrid>
        <w:gridCol w:w="3544"/>
        <w:gridCol w:w="2977"/>
        <w:gridCol w:w="2569"/>
      </w:tblGrid>
      <w:tr w:rsidR="00BA7819" w:rsidRPr="00D64905" w14:paraId="79DE94B0" w14:textId="77777777" w:rsidTr="00720AEB">
        <w:trPr>
          <w:trHeight w:val="669"/>
          <w:jc w:val="center"/>
        </w:trPr>
        <w:tc>
          <w:tcPr>
            <w:tcW w:w="9090" w:type="dxa"/>
            <w:gridSpan w:val="3"/>
            <w:tcBorders>
              <w:top w:val="single" w:sz="8" w:space="0" w:color="auto"/>
              <w:left w:val="single" w:sz="8" w:space="0" w:color="auto"/>
              <w:bottom w:val="nil"/>
              <w:right w:val="single" w:sz="8" w:space="0" w:color="000000"/>
            </w:tcBorders>
            <w:shd w:val="clear" w:color="000000" w:fill="76933C"/>
            <w:vAlign w:val="center"/>
            <w:hideMark/>
          </w:tcPr>
          <w:p w14:paraId="26B49C58" w14:textId="77777777" w:rsidR="00BA7819" w:rsidRPr="00D64905" w:rsidRDefault="00BA7819" w:rsidP="00720AEB">
            <w:pPr>
              <w:ind w:left="283"/>
              <w:jc w:val="center"/>
              <w:rPr>
                <w:rFonts w:ascii="Arial" w:eastAsia="Times New Roman" w:hAnsi="Arial" w:cs="Arial"/>
                <w:b/>
                <w:bCs/>
                <w:color w:val="FFFFFF"/>
                <w:lang w:eastAsia="es-ES"/>
              </w:rPr>
            </w:pPr>
            <w:r>
              <w:rPr>
                <w:rFonts w:ascii="Arial" w:eastAsia="Times New Roman" w:hAnsi="Arial" w:cs="Arial"/>
                <w:b/>
                <w:bCs/>
                <w:color w:val="FFFFFF"/>
                <w:lang w:eastAsia="es-ES"/>
              </w:rPr>
              <w:t>VOLUMEN DE OPERACIONES</w:t>
            </w:r>
            <w:r w:rsidR="00B8263C">
              <w:rPr>
                <w:rFonts w:ascii="Arial" w:eastAsia="Times New Roman" w:hAnsi="Arial" w:cs="Arial"/>
                <w:b/>
                <w:bCs/>
                <w:color w:val="FFFFFF"/>
                <w:lang w:eastAsia="es-ES"/>
              </w:rPr>
              <w:t xml:space="preserve">, </w:t>
            </w:r>
            <w:r w:rsidR="00B8263C" w:rsidRPr="00B8263C">
              <w:rPr>
                <w:rFonts w:ascii="Arial" w:eastAsia="Times New Roman" w:hAnsi="Arial" w:cs="Arial"/>
                <w:b/>
                <w:bCs/>
                <w:color w:val="FFFFFF"/>
                <w:lang w:eastAsia="es-ES"/>
              </w:rPr>
              <w:t>EN TÉRMINOS ECONÓMICOS,</w:t>
            </w:r>
            <w:r>
              <w:rPr>
                <w:rFonts w:ascii="Arial" w:eastAsia="Times New Roman" w:hAnsi="Arial" w:cs="Arial"/>
                <w:b/>
                <w:bCs/>
                <w:color w:val="FFFFFF"/>
                <w:lang w:eastAsia="es-ES"/>
              </w:rPr>
              <w:t xml:space="preserve"> DE LA </w:t>
            </w:r>
            <w:r w:rsidRPr="00D64905">
              <w:rPr>
                <w:rFonts w:ascii="Arial" w:eastAsia="Times New Roman" w:hAnsi="Arial" w:cs="Arial"/>
                <w:b/>
                <w:bCs/>
                <w:color w:val="FFFFFF"/>
                <w:lang w:eastAsia="es-ES"/>
              </w:rPr>
              <w:t>ENTIDAD SOLICITANTE CON TERCEROS</w:t>
            </w:r>
            <w:r w:rsidR="00B8263C">
              <w:rPr>
                <w:rStyle w:val="Refdenotaalpie"/>
                <w:rFonts w:ascii="Arial" w:eastAsia="Times New Roman" w:hAnsi="Arial" w:cs="Arial"/>
                <w:b/>
                <w:bCs/>
                <w:color w:val="FFFFFF"/>
                <w:lang w:eastAsia="es-ES"/>
              </w:rPr>
              <w:footnoteReference w:id="8"/>
            </w:r>
          </w:p>
        </w:tc>
      </w:tr>
      <w:tr w:rsidR="00BA7819" w:rsidRPr="00D64905" w14:paraId="4991990A" w14:textId="77777777" w:rsidTr="00720AEB">
        <w:trPr>
          <w:trHeight w:val="595"/>
          <w:jc w:val="center"/>
        </w:trPr>
        <w:tc>
          <w:tcPr>
            <w:tcW w:w="3544" w:type="dxa"/>
            <w:tcBorders>
              <w:top w:val="single" w:sz="4" w:space="0" w:color="auto"/>
              <w:left w:val="single" w:sz="8" w:space="0" w:color="auto"/>
              <w:bottom w:val="single" w:sz="4" w:space="0" w:color="auto"/>
              <w:right w:val="single" w:sz="4" w:space="0" w:color="auto"/>
            </w:tcBorders>
            <w:shd w:val="clear" w:color="000000" w:fill="EEECE1"/>
            <w:vAlign w:val="center"/>
            <w:hideMark/>
          </w:tcPr>
          <w:p w14:paraId="6AFB2809" w14:textId="1007AFC9" w:rsidR="00BA7819" w:rsidRPr="00C97D85" w:rsidRDefault="00BA7819" w:rsidP="00720AEB">
            <w:pPr>
              <w:jc w:val="center"/>
              <w:rPr>
                <w:rFonts w:ascii="Arial" w:hAnsi="Arial" w:cs="Arial"/>
                <w:szCs w:val="20"/>
              </w:rPr>
            </w:pPr>
            <w:r w:rsidRPr="00C97D85">
              <w:rPr>
                <w:rFonts w:ascii="Arial" w:hAnsi="Arial" w:cs="Arial"/>
                <w:szCs w:val="20"/>
              </w:rPr>
              <w:t>Producto</w:t>
            </w:r>
            <w:r>
              <w:rPr>
                <w:rFonts w:ascii="Arial" w:hAnsi="Arial" w:cs="Arial"/>
                <w:szCs w:val="20"/>
              </w:rPr>
              <w:t xml:space="preserve"> de reconocimiento</w:t>
            </w:r>
            <w:r w:rsidR="00B8263C">
              <w:rPr>
                <w:rStyle w:val="Refdenotaalpie"/>
                <w:rFonts w:ascii="Arial" w:hAnsi="Arial" w:cs="Arial"/>
                <w:szCs w:val="20"/>
              </w:rPr>
              <w:footnoteReference w:id="9"/>
            </w:r>
          </w:p>
          <w:p w14:paraId="403BC41A" w14:textId="77777777" w:rsidR="00BA7819" w:rsidRPr="00525D9F" w:rsidRDefault="00BA7819" w:rsidP="00720AEB">
            <w:pPr>
              <w:jc w:val="center"/>
              <w:rPr>
                <w:rFonts w:ascii="Arial" w:eastAsia="Times New Roman" w:hAnsi="Arial" w:cs="Arial"/>
                <w:color w:val="000000"/>
                <w:szCs w:val="20"/>
                <w:lang w:eastAsia="es-ES"/>
              </w:rPr>
            </w:pPr>
          </w:p>
        </w:tc>
        <w:tc>
          <w:tcPr>
            <w:tcW w:w="2977" w:type="dxa"/>
            <w:tcBorders>
              <w:top w:val="single" w:sz="4" w:space="0" w:color="auto"/>
              <w:left w:val="nil"/>
              <w:bottom w:val="single" w:sz="4" w:space="0" w:color="auto"/>
              <w:right w:val="single" w:sz="4" w:space="0" w:color="auto"/>
            </w:tcBorders>
            <w:shd w:val="clear" w:color="000000" w:fill="EEECE1"/>
            <w:noWrap/>
            <w:vAlign w:val="center"/>
            <w:hideMark/>
          </w:tcPr>
          <w:p w14:paraId="4FDEE366" w14:textId="77777777" w:rsidR="00B8263C" w:rsidRDefault="00BA7819" w:rsidP="00720AEB">
            <w:pPr>
              <w:jc w:val="center"/>
              <w:rPr>
                <w:rFonts w:ascii="Arial" w:eastAsia="Times New Roman" w:hAnsi="Arial" w:cs="Arial"/>
                <w:color w:val="000000"/>
                <w:szCs w:val="20"/>
                <w:vertAlign w:val="superscript"/>
                <w:lang w:eastAsia="es-ES"/>
              </w:rPr>
            </w:pPr>
            <w:r>
              <w:rPr>
                <w:rFonts w:ascii="Arial" w:eastAsia="Times New Roman" w:hAnsi="Arial" w:cs="Arial"/>
                <w:color w:val="000000"/>
                <w:szCs w:val="20"/>
                <w:lang w:eastAsia="es-ES"/>
              </w:rPr>
              <w:t>Volumen de operaciones</w:t>
            </w:r>
          </w:p>
          <w:p w14:paraId="34C6A49C" w14:textId="77777777" w:rsidR="00BA7819" w:rsidRPr="00525D9F" w:rsidRDefault="00BA7819" w:rsidP="00720AEB">
            <w:pPr>
              <w:jc w:val="center"/>
              <w:rPr>
                <w:rFonts w:ascii="Arial" w:eastAsia="Times New Roman" w:hAnsi="Arial" w:cs="Arial"/>
                <w:color w:val="000000"/>
                <w:szCs w:val="20"/>
                <w:lang w:eastAsia="es-ES"/>
              </w:rPr>
            </w:pPr>
            <w:r w:rsidRPr="00525D9F">
              <w:rPr>
                <w:rFonts w:ascii="Arial" w:eastAsia="Times New Roman" w:hAnsi="Arial" w:cs="Arial"/>
                <w:color w:val="000000"/>
                <w:szCs w:val="20"/>
                <w:lang w:eastAsia="es-ES"/>
              </w:rPr>
              <w:t xml:space="preserve"> </w:t>
            </w:r>
            <w:r w:rsidRPr="00525D9F">
              <w:rPr>
                <w:rFonts w:ascii="Arial" w:eastAsia="Times New Roman" w:hAnsi="Arial" w:cs="Arial"/>
                <w:szCs w:val="20"/>
                <w:lang w:eastAsia="es-ES"/>
              </w:rPr>
              <w:t>(€)</w:t>
            </w:r>
          </w:p>
        </w:tc>
        <w:tc>
          <w:tcPr>
            <w:tcW w:w="2569" w:type="dxa"/>
            <w:tcBorders>
              <w:top w:val="single" w:sz="4" w:space="0" w:color="auto"/>
              <w:left w:val="nil"/>
              <w:bottom w:val="single" w:sz="4" w:space="0" w:color="auto"/>
              <w:right w:val="single" w:sz="4" w:space="0" w:color="auto"/>
            </w:tcBorders>
            <w:shd w:val="clear" w:color="000000" w:fill="EEECE1"/>
            <w:vAlign w:val="center"/>
          </w:tcPr>
          <w:p w14:paraId="43A5C55F" w14:textId="3151FE2F" w:rsidR="00BA7819" w:rsidRPr="00525D9F" w:rsidRDefault="00B8263C" w:rsidP="00720AEB">
            <w:pPr>
              <w:jc w:val="center"/>
              <w:rPr>
                <w:rFonts w:ascii="Arial" w:eastAsia="Times New Roman" w:hAnsi="Arial" w:cs="Arial"/>
                <w:color w:val="000000"/>
                <w:szCs w:val="20"/>
                <w:lang w:eastAsia="es-ES"/>
              </w:rPr>
            </w:pPr>
            <w:r>
              <w:rPr>
                <w:rFonts w:ascii="Arial" w:eastAsia="Times New Roman" w:hAnsi="Arial" w:cs="Arial"/>
                <w:color w:val="000000"/>
                <w:szCs w:val="20"/>
                <w:lang w:eastAsia="es-ES"/>
              </w:rPr>
              <w:t xml:space="preserve">Porcentaje del </w:t>
            </w:r>
            <w:r w:rsidR="00D55C1D">
              <w:rPr>
                <w:rFonts w:ascii="Arial" w:eastAsia="Times New Roman" w:hAnsi="Arial" w:cs="Arial"/>
                <w:color w:val="000000"/>
                <w:szCs w:val="20"/>
                <w:lang w:eastAsia="es-ES"/>
              </w:rPr>
              <w:t>v</w:t>
            </w:r>
            <w:r w:rsidR="00BA7819" w:rsidRPr="00525D9F">
              <w:rPr>
                <w:rFonts w:ascii="Arial" w:eastAsia="Times New Roman" w:hAnsi="Arial" w:cs="Arial"/>
                <w:color w:val="000000"/>
                <w:szCs w:val="20"/>
                <w:lang w:eastAsia="es-ES"/>
              </w:rPr>
              <w:t xml:space="preserve">olumen de </w:t>
            </w:r>
            <w:r w:rsidR="00BA7819">
              <w:rPr>
                <w:rFonts w:ascii="Arial" w:eastAsia="Times New Roman" w:hAnsi="Arial" w:cs="Arial"/>
                <w:color w:val="000000"/>
                <w:szCs w:val="20"/>
                <w:lang w:eastAsia="es-ES"/>
              </w:rPr>
              <w:t>operaciones sobre el total</w:t>
            </w:r>
            <w:r w:rsidRPr="00B8263C">
              <w:rPr>
                <w:rFonts w:ascii="Arial" w:eastAsia="Times New Roman" w:hAnsi="Arial" w:cs="Arial"/>
                <w:color w:val="000000"/>
                <w:szCs w:val="20"/>
                <w:lang w:eastAsia="es-ES"/>
              </w:rPr>
              <w:t xml:space="preserve"> (%)</w:t>
            </w:r>
          </w:p>
        </w:tc>
      </w:tr>
      <w:tr w:rsidR="00BA7819" w:rsidRPr="00D64905" w14:paraId="60D83583" w14:textId="77777777" w:rsidTr="00720AEB">
        <w:trPr>
          <w:trHeight w:val="297"/>
          <w:jc w:val="center"/>
        </w:trPr>
        <w:tc>
          <w:tcPr>
            <w:tcW w:w="3544" w:type="dxa"/>
            <w:tcBorders>
              <w:top w:val="nil"/>
              <w:left w:val="single" w:sz="8" w:space="0" w:color="auto"/>
              <w:bottom w:val="single" w:sz="4" w:space="0" w:color="auto"/>
              <w:right w:val="single" w:sz="4" w:space="0" w:color="auto"/>
            </w:tcBorders>
            <w:shd w:val="clear" w:color="auto" w:fill="auto"/>
            <w:noWrap/>
            <w:vAlign w:val="center"/>
            <w:hideMark/>
          </w:tcPr>
          <w:p w14:paraId="71A8F211" w14:textId="77777777" w:rsidR="00BA7819" w:rsidRPr="00525D9F" w:rsidRDefault="00BA7819" w:rsidP="00720AEB">
            <w:pPr>
              <w:jc w:val="center"/>
              <w:rPr>
                <w:rFonts w:ascii="Arial" w:eastAsia="Times New Roman" w:hAnsi="Arial" w:cs="Arial"/>
                <w:i/>
                <w:color w:val="A6A6A6" w:themeColor="background1" w:themeShade="A6"/>
                <w:sz w:val="18"/>
                <w:szCs w:val="18"/>
                <w:lang w:eastAsia="es-ES"/>
              </w:rPr>
            </w:pPr>
            <w:r w:rsidRPr="00C97D85">
              <w:rPr>
                <w:rFonts w:ascii="Arial" w:hAnsi="Arial" w:cs="Arial"/>
                <w:i/>
                <w:color w:val="808080" w:themeColor="background1" w:themeShade="80"/>
                <w:sz w:val="18"/>
                <w:szCs w:val="24"/>
              </w:rPr>
              <w:t>Producto reconocido 1</w:t>
            </w:r>
          </w:p>
        </w:tc>
        <w:tc>
          <w:tcPr>
            <w:tcW w:w="2977" w:type="dxa"/>
            <w:tcBorders>
              <w:top w:val="nil"/>
              <w:left w:val="nil"/>
              <w:bottom w:val="single" w:sz="4" w:space="0" w:color="auto"/>
              <w:right w:val="single" w:sz="4" w:space="0" w:color="auto"/>
            </w:tcBorders>
            <w:shd w:val="clear" w:color="auto" w:fill="auto"/>
            <w:noWrap/>
            <w:vAlign w:val="center"/>
            <w:hideMark/>
          </w:tcPr>
          <w:p w14:paraId="795B636B" w14:textId="77777777" w:rsidR="00BA7819" w:rsidRPr="00D64905" w:rsidRDefault="00BA7819" w:rsidP="00720AEB">
            <w:pPr>
              <w:rPr>
                <w:rFonts w:ascii="Arial" w:eastAsia="Times New Roman" w:hAnsi="Arial" w:cs="Arial"/>
                <w:color w:val="000000"/>
                <w:lang w:eastAsia="es-ES"/>
              </w:rPr>
            </w:pPr>
            <w:r w:rsidRPr="00D64905">
              <w:rPr>
                <w:rFonts w:ascii="Arial" w:eastAsia="Times New Roman" w:hAnsi="Arial" w:cs="Arial"/>
                <w:color w:val="000000"/>
                <w:lang w:eastAsia="es-ES"/>
              </w:rPr>
              <w:t> </w:t>
            </w:r>
          </w:p>
        </w:tc>
        <w:tc>
          <w:tcPr>
            <w:tcW w:w="2569" w:type="dxa"/>
            <w:tcBorders>
              <w:top w:val="nil"/>
              <w:left w:val="nil"/>
              <w:bottom w:val="single" w:sz="4" w:space="0" w:color="auto"/>
              <w:right w:val="single" w:sz="4" w:space="0" w:color="auto"/>
            </w:tcBorders>
            <w:vAlign w:val="center"/>
          </w:tcPr>
          <w:p w14:paraId="4201F9C8" w14:textId="77777777" w:rsidR="00BA7819" w:rsidRPr="00D64905" w:rsidRDefault="00BA7819" w:rsidP="00720AEB">
            <w:pPr>
              <w:rPr>
                <w:rFonts w:ascii="Arial" w:eastAsia="Times New Roman" w:hAnsi="Arial" w:cs="Arial"/>
                <w:color w:val="000000"/>
                <w:lang w:eastAsia="es-ES"/>
              </w:rPr>
            </w:pPr>
          </w:p>
        </w:tc>
      </w:tr>
      <w:tr w:rsidR="00BA7819" w:rsidRPr="00D64905" w14:paraId="1640DDD3" w14:textId="77777777" w:rsidTr="00720AEB">
        <w:trPr>
          <w:trHeight w:val="297"/>
          <w:jc w:val="center"/>
        </w:trPr>
        <w:tc>
          <w:tcPr>
            <w:tcW w:w="3544" w:type="dxa"/>
            <w:tcBorders>
              <w:top w:val="nil"/>
              <w:left w:val="single" w:sz="8" w:space="0" w:color="auto"/>
              <w:bottom w:val="single" w:sz="4" w:space="0" w:color="auto"/>
              <w:right w:val="single" w:sz="4" w:space="0" w:color="auto"/>
            </w:tcBorders>
            <w:shd w:val="clear" w:color="auto" w:fill="auto"/>
            <w:noWrap/>
            <w:vAlign w:val="center"/>
          </w:tcPr>
          <w:p w14:paraId="6189C3D8" w14:textId="77777777" w:rsidR="00BA7819" w:rsidRPr="00C97D85" w:rsidRDefault="00BA7819" w:rsidP="00720AEB">
            <w:pPr>
              <w:jc w:val="center"/>
              <w:rPr>
                <w:rFonts w:ascii="Arial" w:hAnsi="Arial" w:cs="Arial"/>
                <w:i/>
                <w:color w:val="808080" w:themeColor="background1" w:themeShade="80"/>
                <w:sz w:val="18"/>
                <w:szCs w:val="24"/>
              </w:rPr>
            </w:pPr>
            <w:r>
              <w:rPr>
                <w:rFonts w:ascii="Arial" w:hAnsi="Arial" w:cs="Arial"/>
                <w:i/>
                <w:color w:val="808080" w:themeColor="background1" w:themeShade="80"/>
                <w:sz w:val="18"/>
                <w:szCs w:val="24"/>
              </w:rPr>
              <w:t>Producto reconocido 2</w:t>
            </w:r>
          </w:p>
        </w:tc>
        <w:tc>
          <w:tcPr>
            <w:tcW w:w="2977" w:type="dxa"/>
            <w:tcBorders>
              <w:top w:val="nil"/>
              <w:left w:val="nil"/>
              <w:bottom w:val="single" w:sz="4" w:space="0" w:color="auto"/>
              <w:right w:val="single" w:sz="4" w:space="0" w:color="auto"/>
            </w:tcBorders>
            <w:shd w:val="clear" w:color="auto" w:fill="auto"/>
            <w:noWrap/>
            <w:vAlign w:val="center"/>
          </w:tcPr>
          <w:p w14:paraId="7D2B2CD3" w14:textId="77777777" w:rsidR="00BA7819" w:rsidRPr="00D64905" w:rsidRDefault="00BA7819" w:rsidP="00720AEB">
            <w:pPr>
              <w:rPr>
                <w:rFonts w:ascii="Arial" w:eastAsia="Times New Roman" w:hAnsi="Arial" w:cs="Arial"/>
                <w:color w:val="000000"/>
                <w:lang w:eastAsia="es-ES"/>
              </w:rPr>
            </w:pPr>
          </w:p>
        </w:tc>
        <w:tc>
          <w:tcPr>
            <w:tcW w:w="2569" w:type="dxa"/>
            <w:tcBorders>
              <w:top w:val="nil"/>
              <w:left w:val="nil"/>
              <w:bottom w:val="single" w:sz="4" w:space="0" w:color="auto"/>
              <w:right w:val="single" w:sz="4" w:space="0" w:color="auto"/>
            </w:tcBorders>
            <w:vAlign w:val="center"/>
          </w:tcPr>
          <w:p w14:paraId="7C63A86A" w14:textId="77777777" w:rsidR="00BA7819" w:rsidRPr="00D64905" w:rsidRDefault="00BA7819" w:rsidP="00720AEB">
            <w:pPr>
              <w:rPr>
                <w:rFonts w:ascii="Arial" w:eastAsia="Times New Roman" w:hAnsi="Arial" w:cs="Arial"/>
                <w:color w:val="000000"/>
                <w:lang w:eastAsia="es-ES"/>
              </w:rPr>
            </w:pPr>
          </w:p>
        </w:tc>
      </w:tr>
      <w:tr w:rsidR="00BA7819" w:rsidRPr="00D64905" w14:paraId="3ABEC405" w14:textId="77777777" w:rsidTr="00720AEB">
        <w:trPr>
          <w:trHeight w:val="297"/>
          <w:jc w:val="center"/>
        </w:trPr>
        <w:tc>
          <w:tcPr>
            <w:tcW w:w="3544" w:type="dxa"/>
            <w:tcBorders>
              <w:top w:val="nil"/>
              <w:left w:val="single" w:sz="8" w:space="0" w:color="auto"/>
              <w:bottom w:val="single" w:sz="4" w:space="0" w:color="auto"/>
              <w:right w:val="single" w:sz="4" w:space="0" w:color="auto"/>
            </w:tcBorders>
            <w:shd w:val="clear" w:color="auto" w:fill="auto"/>
            <w:noWrap/>
            <w:vAlign w:val="center"/>
          </w:tcPr>
          <w:p w14:paraId="518AB01B" w14:textId="77777777" w:rsidR="00BA7819" w:rsidRPr="00C97D85" w:rsidRDefault="00BA7819" w:rsidP="00720AEB">
            <w:pPr>
              <w:jc w:val="center"/>
              <w:rPr>
                <w:rFonts w:ascii="Arial" w:hAnsi="Arial" w:cs="Arial"/>
                <w:i/>
                <w:color w:val="808080" w:themeColor="background1" w:themeShade="80"/>
                <w:sz w:val="18"/>
                <w:szCs w:val="24"/>
              </w:rPr>
            </w:pPr>
            <w:r w:rsidRPr="00BA7819">
              <w:rPr>
                <w:rFonts w:ascii="Arial" w:hAnsi="Arial" w:cs="Arial"/>
                <w:i/>
                <w:color w:val="808080" w:themeColor="background1" w:themeShade="80"/>
                <w:sz w:val="18"/>
                <w:szCs w:val="24"/>
              </w:rPr>
              <w:t>⁞</w:t>
            </w:r>
          </w:p>
        </w:tc>
        <w:tc>
          <w:tcPr>
            <w:tcW w:w="2977" w:type="dxa"/>
            <w:tcBorders>
              <w:top w:val="nil"/>
              <w:left w:val="nil"/>
              <w:bottom w:val="single" w:sz="4" w:space="0" w:color="auto"/>
              <w:right w:val="single" w:sz="4" w:space="0" w:color="auto"/>
            </w:tcBorders>
            <w:shd w:val="clear" w:color="auto" w:fill="auto"/>
            <w:noWrap/>
            <w:vAlign w:val="center"/>
          </w:tcPr>
          <w:p w14:paraId="5092EE73" w14:textId="77777777" w:rsidR="00BA7819" w:rsidRPr="00D64905" w:rsidRDefault="00BA7819" w:rsidP="00720AEB">
            <w:pPr>
              <w:rPr>
                <w:rFonts w:ascii="Arial" w:eastAsia="Times New Roman" w:hAnsi="Arial" w:cs="Arial"/>
                <w:color w:val="000000"/>
                <w:lang w:eastAsia="es-ES"/>
              </w:rPr>
            </w:pPr>
          </w:p>
        </w:tc>
        <w:tc>
          <w:tcPr>
            <w:tcW w:w="2569" w:type="dxa"/>
            <w:tcBorders>
              <w:top w:val="nil"/>
              <w:left w:val="nil"/>
              <w:bottom w:val="single" w:sz="4" w:space="0" w:color="auto"/>
              <w:right w:val="single" w:sz="4" w:space="0" w:color="auto"/>
            </w:tcBorders>
            <w:vAlign w:val="center"/>
          </w:tcPr>
          <w:p w14:paraId="2FD2882C" w14:textId="77777777" w:rsidR="00BA7819" w:rsidRPr="00D64905" w:rsidRDefault="00BA7819" w:rsidP="00720AEB">
            <w:pPr>
              <w:rPr>
                <w:rFonts w:ascii="Arial" w:eastAsia="Times New Roman" w:hAnsi="Arial" w:cs="Arial"/>
                <w:color w:val="000000"/>
                <w:lang w:eastAsia="es-ES"/>
              </w:rPr>
            </w:pPr>
          </w:p>
        </w:tc>
      </w:tr>
      <w:tr w:rsidR="00BA7819" w:rsidRPr="00D64905" w14:paraId="42D33895" w14:textId="77777777" w:rsidTr="00720AEB">
        <w:trPr>
          <w:trHeight w:val="297"/>
          <w:jc w:val="center"/>
        </w:trPr>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72CAF5" w14:textId="77777777" w:rsidR="00BA7819" w:rsidRPr="00525D9F" w:rsidRDefault="00BA7819" w:rsidP="00720AEB">
            <w:pPr>
              <w:jc w:val="center"/>
              <w:rPr>
                <w:rFonts w:ascii="Arial" w:eastAsia="Times New Roman" w:hAnsi="Arial" w:cs="Arial"/>
                <w:sz w:val="20"/>
                <w:lang w:eastAsia="es-ES"/>
              </w:rPr>
            </w:pPr>
            <w:r w:rsidRPr="00525D9F">
              <w:rPr>
                <w:rFonts w:ascii="Arial" w:eastAsia="Times New Roman" w:hAnsi="Arial" w:cs="Arial"/>
                <w:b/>
                <w:sz w:val="20"/>
                <w:lang w:eastAsia="es-ES"/>
              </w:rPr>
              <w:t>Total general</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5E0FC5C" w14:textId="77777777" w:rsidR="00BA7819" w:rsidRPr="00D64905" w:rsidRDefault="00BA7819" w:rsidP="00720AEB">
            <w:pPr>
              <w:rPr>
                <w:rFonts w:ascii="Arial" w:eastAsia="Times New Roman" w:hAnsi="Arial" w:cs="Arial"/>
                <w:color w:val="000000"/>
                <w:lang w:eastAsia="es-ES"/>
              </w:rPr>
            </w:pPr>
          </w:p>
        </w:tc>
        <w:tc>
          <w:tcPr>
            <w:tcW w:w="25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3E29B7" w14:textId="77777777" w:rsidR="00BA7819" w:rsidRPr="00D64905" w:rsidRDefault="00BA7819" w:rsidP="00720AEB">
            <w:pPr>
              <w:rPr>
                <w:rFonts w:ascii="Arial" w:eastAsia="Times New Roman" w:hAnsi="Arial" w:cs="Arial"/>
                <w:color w:val="000000"/>
                <w:lang w:eastAsia="es-ES"/>
              </w:rPr>
            </w:pPr>
          </w:p>
        </w:tc>
      </w:tr>
    </w:tbl>
    <w:p w14:paraId="3C2E8392" w14:textId="77777777" w:rsidR="00B94FB0" w:rsidRPr="00DA6700" w:rsidRDefault="00B94FB0" w:rsidP="00684423">
      <w:pPr>
        <w:tabs>
          <w:tab w:val="num" w:pos="-851"/>
        </w:tabs>
        <w:ind w:left="-851" w:right="-427"/>
        <w:jc w:val="both"/>
        <w:rPr>
          <w:rFonts w:ascii="Arial" w:hAnsi="Arial" w:cs="Arial"/>
          <w:sz w:val="18"/>
          <w:szCs w:val="18"/>
          <w:vertAlign w:val="superscript"/>
          <w:lang w:val="es-ES_tradnl"/>
        </w:rPr>
      </w:pPr>
    </w:p>
    <w:p w14:paraId="5F7A50E7" w14:textId="77777777" w:rsidR="006F4D82" w:rsidRDefault="006F4D82" w:rsidP="00D64905">
      <w:pPr>
        <w:tabs>
          <w:tab w:val="num" w:pos="-851"/>
        </w:tabs>
        <w:ind w:left="-850" w:right="-568" w:hanging="1"/>
        <w:jc w:val="right"/>
        <w:rPr>
          <w:rFonts w:ascii="Arial" w:hAnsi="Arial" w:cs="Arial"/>
          <w:lang w:val="es-ES_tradnl"/>
        </w:rPr>
      </w:pPr>
    </w:p>
    <w:p w14:paraId="727E9817" w14:textId="77777777" w:rsidR="00D64905" w:rsidRDefault="00D64905" w:rsidP="00D64905">
      <w:pPr>
        <w:tabs>
          <w:tab w:val="num" w:pos="-851"/>
        </w:tabs>
        <w:ind w:left="-850" w:right="-568" w:hanging="1"/>
        <w:jc w:val="right"/>
        <w:rPr>
          <w:rFonts w:ascii="Arial" w:hAnsi="Arial" w:cs="Arial"/>
          <w:lang w:val="es-ES_tradnl"/>
        </w:rPr>
      </w:pPr>
      <w:r>
        <w:rPr>
          <w:rFonts w:ascii="Arial" w:hAnsi="Arial" w:cs="Arial"/>
          <w:lang w:val="es-ES_tradnl"/>
        </w:rPr>
        <w:t>En_______________________, a ____ de __________________</w:t>
      </w:r>
      <w:r w:rsidR="00105600">
        <w:rPr>
          <w:rFonts w:ascii="Arial" w:hAnsi="Arial" w:cs="Arial"/>
          <w:lang w:val="es-ES_tradnl"/>
        </w:rPr>
        <w:t xml:space="preserve"> de 20</w:t>
      </w:r>
      <w:r>
        <w:rPr>
          <w:rFonts w:ascii="Arial" w:hAnsi="Arial" w:cs="Arial"/>
          <w:lang w:val="es-ES_tradnl"/>
        </w:rPr>
        <w:t>__.</w:t>
      </w:r>
    </w:p>
    <w:p w14:paraId="7D9D92F4" w14:textId="77777777" w:rsidR="006F4D82" w:rsidRDefault="006F4D82" w:rsidP="002C4786">
      <w:pPr>
        <w:ind w:left="-850" w:right="-427" w:hanging="1"/>
        <w:rPr>
          <w:rFonts w:ascii="Arial" w:hAnsi="Arial" w:cs="Arial"/>
          <w:lang w:val="es-ES_tradnl"/>
        </w:rPr>
      </w:pPr>
    </w:p>
    <w:p w14:paraId="48DA5C2F" w14:textId="77777777" w:rsidR="00CE4A20" w:rsidRDefault="00CE4A20" w:rsidP="002C4786">
      <w:pPr>
        <w:ind w:left="-850" w:right="-427" w:hanging="1"/>
        <w:rPr>
          <w:rFonts w:ascii="Arial" w:hAnsi="Arial" w:cs="Arial"/>
          <w:lang w:val="es-ES_tradnl"/>
        </w:rPr>
      </w:pPr>
    </w:p>
    <w:p w14:paraId="7C0F467F" w14:textId="77777777" w:rsidR="00CE4A20" w:rsidRDefault="00CE4A20" w:rsidP="002C4786">
      <w:pPr>
        <w:ind w:left="-850" w:right="-427" w:hanging="1"/>
        <w:rPr>
          <w:rFonts w:ascii="Arial" w:hAnsi="Arial" w:cs="Arial"/>
          <w:lang w:val="es-ES_tradnl"/>
        </w:rPr>
      </w:pPr>
    </w:p>
    <w:p w14:paraId="711064A7" w14:textId="77777777" w:rsidR="00CE4A20" w:rsidRDefault="00CE4A20" w:rsidP="002C4786">
      <w:pPr>
        <w:ind w:left="-850" w:right="-427" w:hanging="1"/>
        <w:rPr>
          <w:rFonts w:ascii="Arial" w:hAnsi="Arial" w:cs="Arial"/>
          <w:lang w:val="es-ES_tradnl"/>
        </w:rPr>
      </w:pPr>
    </w:p>
    <w:p w14:paraId="211B8A5C" w14:textId="0DBFDF2B" w:rsidR="002C4786" w:rsidRPr="00D64905" w:rsidRDefault="002C4786" w:rsidP="002C4786">
      <w:pPr>
        <w:ind w:left="-850" w:right="-427" w:hanging="1"/>
        <w:rPr>
          <w:rFonts w:ascii="Arial" w:hAnsi="Arial" w:cs="Arial"/>
          <w:lang w:val="es-ES_tradnl"/>
        </w:rPr>
      </w:pPr>
      <w:r w:rsidRPr="00D64905">
        <w:rPr>
          <w:rFonts w:ascii="Arial" w:hAnsi="Arial" w:cs="Arial"/>
          <w:lang w:val="es-ES_tradnl"/>
        </w:rPr>
        <w:t>Director General de Alimenta</w:t>
      </w:r>
      <w:r w:rsidR="00F47FB1">
        <w:rPr>
          <w:rFonts w:ascii="Arial" w:hAnsi="Arial" w:cs="Arial"/>
          <w:lang w:val="es-ES_tradnl"/>
        </w:rPr>
        <w:t>ción</w:t>
      </w:r>
    </w:p>
    <w:p w14:paraId="3897BEAB" w14:textId="77777777" w:rsidR="002C4786" w:rsidRDefault="002C4786" w:rsidP="002C4786">
      <w:pPr>
        <w:ind w:left="-850" w:right="-427" w:hanging="1"/>
        <w:rPr>
          <w:rFonts w:ascii="Arial" w:hAnsi="Arial" w:cs="Arial"/>
          <w:lang w:val="es-ES_tradnl"/>
        </w:rPr>
      </w:pPr>
      <w:r w:rsidRPr="00D64905">
        <w:rPr>
          <w:rFonts w:ascii="Arial" w:hAnsi="Arial" w:cs="Arial"/>
          <w:lang w:val="es-ES_tradnl"/>
        </w:rPr>
        <w:t>Pº Infanta Isabel nº 1</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sidR="00EE0812">
        <w:rPr>
          <w:rFonts w:ascii="Arial" w:hAnsi="Arial" w:cs="Arial"/>
          <w:lang w:val="es-ES_tradnl"/>
        </w:rPr>
        <w:tab/>
      </w:r>
      <w:r w:rsidR="00EE0812">
        <w:rPr>
          <w:rFonts w:ascii="Arial" w:hAnsi="Arial" w:cs="Arial"/>
          <w:lang w:val="es-ES_tradnl"/>
        </w:rPr>
        <w:tab/>
      </w:r>
      <w:r w:rsidR="00EE0812">
        <w:rPr>
          <w:rFonts w:ascii="Arial" w:hAnsi="Arial" w:cs="Arial"/>
          <w:lang w:val="es-ES_tradnl"/>
        </w:rPr>
        <w:tab/>
      </w:r>
      <w:r w:rsidR="00EE0812">
        <w:rPr>
          <w:rFonts w:ascii="Arial" w:hAnsi="Arial" w:cs="Arial"/>
          <w:lang w:val="es-ES_tradnl"/>
        </w:rPr>
        <w:tab/>
      </w:r>
      <w:r>
        <w:rPr>
          <w:rFonts w:ascii="Arial" w:hAnsi="Arial" w:cs="Arial"/>
          <w:lang w:val="es-ES_tradnl"/>
        </w:rPr>
        <w:t>(Firma)</w:t>
      </w:r>
    </w:p>
    <w:p w14:paraId="307A7865" w14:textId="77777777" w:rsidR="002C4786" w:rsidRDefault="002C4786" w:rsidP="00D64905">
      <w:pPr>
        <w:ind w:left="-850" w:right="-427" w:hanging="1"/>
        <w:rPr>
          <w:rFonts w:ascii="Arial" w:hAnsi="Arial" w:cs="Arial"/>
          <w:lang w:val="es-ES_tradnl"/>
        </w:rPr>
      </w:pPr>
      <w:r w:rsidRPr="00D64905">
        <w:rPr>
          <w:rFonts w:ascii="Arial" w:hAnsi="Arial" w:cs="Arial"/>
          <w:lang w:val="es-ES_tradnl"/>
        </w:rPr>
        <w:t>28071 MADRI</w:t>
      </w:r>
      <w:r>
        <w:rPr>
          <w:rFonts w:ascii="Arial" w:hAnsi="Arial" w:cs="Arial"/>
          <w:lang w:val="es-ES_tradnl"/>
        </w:rPr>
        <w:t>D</w:t>
      </w:r>
    </w:p>
    <w:sectPr w:rsidR="002C4786" w:rsidSect="00377CFA">
      <w:footerReference w:type="default" r:id="rId9"/>
      <w:pgSz w:w="11906" w:h="16838"/>
      <w:pgMar w:top="426" w:right="1558"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6D9F" w14:textId="77777777" w:rsidR="00B76203" w:rsidRDefault="00B76203" w:rsidP="00906EEB">
      <w:r>
        <w:separator/>
      </w:r>
    </w:p>
  </w:endnote>
  <w:endnote w:type="continuationSeparator" w:id="0">
    <w:p w14:paraId="15B291DE" w14:textId="77777777" w:rsidR="00B76203" w:rsidRDefault="00B76203" w:rsidP="0090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135407"/>
      <w:docPartObj>
        <w:docPartGallery w:val="Page Numbers (Top of Page)"/>
        <w:docPartUnique/>
      </w:docPartObj>
    </w:sdtPr>
    <w:sdtEndPr>
      <w:rPr>
        <w:sz w:val="20"/>
      </w:rPr>
    </w:sdtEndPr>
    <w:sdtContent>
      <w:p w14:paraId="602F813E" w14:textId="77777777" w:rsidR="009D22F4" w:rsidRPr="00295B87" w:rsidRDefault="007A29E2" w:rsidP="00EE0812">
        <w:pPr>
          <w:pStyle w:val="Piedepgina"/>
          <w:ind w:left="-709"/>
          <w:jc w:val="right"/>
          <w:rPr>
            <w:sz w:val="20"/>
          </w:rPr>
        </w:pPr>
        <w:r w:rsidRPr="005E2ACF">
          <w:rPr>
            <w:rFonts w:ascii="Arial" w:hAnsi="Arial" w:cs="Arial"/>
            <w:sz w:val="14"/>
            <w:szCs w:val="14"/>
          </w:rPr>
          <w:t xml:space="preserve">Página </w:t>
        </w:r>
        <w:r w:rsidRPr="005E2ACF">
          <w:rPr>
            <w:rFonts w:ascii="Arial" w:hAnsi="Arial" w:cs="Arial"/>
            <w:bCs/>
            <w:sz w:val="14"/>
            <w:szCs w:val="14"/>
          </w:rPr>
          <w:fldChar w:fldCharType="begin"/>
        </w:r>
        <w:r w:rsidRPr="005E2ACF">
          <w:rPr>
            <w:rFonts w:ascii="Arial" w:hAnsi="Arial" w:cs="Arial"/>
            <w:bCs/>
            <w:sz w:val="14"/>
            <w:szCs w:val="14"/>
          </w:rPr>
          <w:instrText>PAGE</w:instrText>
        </w:r>
        <w:r w:rsidRPr="005E2ACF">
          <w:rPr>
            <w:rFonts w:ascii="Arial" w:hAnsi="Arial" w:cs="Arial"/>
            <w:bCs/>
            <w:sz w:val="14"/>
            <w:szCs w:val="14"/>
          </w:rPr>
          <w:fldChar w:fldCharType="separate"/>
        </w:r>
        <w:r w:rsidR="001E0EB9">
          <w:rPr>
            <w:rFonts w:ascii="Arial" w:hAnsi="Arial" w:cs="Arial"/>
            <w:bCs/>
            <w:noProof/>
            <w:sz w:val="14"/>
            <w:szCs w:val="14"/>
          </w:rPr>
          <w:t>2</w:t>
        </w:r>
        <w:r w:rsidRPr="005E2ACF">
          <w:rPr>
            <w:rFonts w:ascii="Arial" w:hAnsi="Arial" w:cs="Arial"/>
            <w:bCs/>
            <w:sz w:val="14"/>
            <w:szCs w:val="14"/>
          </w:rPr>
          <w:fldChar w:fldCharType="end"/>
        </w:r>
        <w:r w:rsidRPr="005E2ACF">
          <w:rPr>
            <w:rFonts w:ascii="Arial" w:hAnsi="Arial" w:cs="Arial"/>
            <w:sz w:val="14"/>
            <w:szCs w:val="14"/>
          </w:rPr>
          <w:t xml:space="preserve"> de </w:t>
        </w:r>
        <w:r w:rsidRPr="005E2ACF">
          <w:rPr>
            <w:rFonts w:ascii="Arial" w:hAnsi="Arial" w:cs="Arial"/>
            <w:bCs/>
            <w:sz w:val="14"/>
            <w:szCs w:val="14"/>
          </w:rPr>
          <w:fldChar w:fldCharType="begin"/>
        </w:r>
        <w:r w:rsidRPr="005E2ACF">
          <w:rPr>
            <w:rFonts w:ascii="Arial" w:hAnsi="Arial" w:cs="Arial"/>
            <w:bCs/>
            <w:sz w:val="14"/>
            <w:szCs w:val="14"/>
          </w:rPr>
          <w:instrText>NUMPAGES</w:instrText>
        </w:r>
        <w:r w:rsidRPr="005E2ACF">
          <w:rPr>
            <w:rFonts w:ascii="Arial" w:hAnsi="Arial" w:cs="Arial"/>
            <w:bCs/>
            <w:sz w:val="14"/>
            <w:szCs w:val="14"/>
          </w:rPr>
          <w:fldChar w:fldCharType="separate"/>
        </w:r>
        <w:r w:rsidR="001E0EB9">
          <w:rPr>
            <w:rFonts w:ascii="Arial" w:hAnsi="Arial" w:cs="Arial"/>
            <w:bCs/>
            <w:noProof/>
            <w:sz w:val="14"/>
            <w:szCs w:val="14"/>
          </w:rPr>
          <w:t>2</w:t>
        </w:r>
        <w:r w:rsidRPr="005E2ACF">
          <w:rPr>
            <w:rFonts w:ascii="Arial" w:hAnsi="Arial" w:cs="Arial"/>
            <w:bCs/>
            <w:sz w:val="14"/>
            <w:szCs w:val="14"/>
          </w:rPr>
          <w:fldChar w:fldCharType="end"/>
        </w:r>
        <w:r>
          <w:rPr>
            <w:rFonts w:ascii="Arial" w:hAnsi="Arial" w:cs="Arial"/>
            <w:bCs/>
            <w:sz w:val="14"/>
            <w:szCs w:val="14"/>
          </w:rPr>
          <w:t xml:space="preserve"> </w:t>
        </w:r>
        <w:r w:rsidR="00EE0812" w:rsidRPr="007A29E2">
          <w:rPr>
            <w:rFonts w:ascii="Arial" w:hAnsi="Arial" w:cs="Arial"/>
            <w:sz w:val="14"/>
            <w:szCs w:val="14"/>
          </w:rPr>
          <w:t>08_EAP_SUPRAAUTONOMÍA Y FACTURACIÓN_EAP</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5A03" w14:textId="77777777" w:rsidR="00B76203" w:rsidRDefault="00B76203" w:rsidP="00906EEB">
      <w:r>
        <w:separator/>
      </w:r>
    </w:p>
  </w:footnote>
  <w:footnote w:type="continuationSeparator" w:id="0">
    <w:p w14:paraId="6AF03D7A" w14:textId="77777777" w:rsidR="00B76203" w:rsidRDefault="00B76203" w:rsidP="00906EEB">
      <w:r>
        <w:continuationSeparator/>
      </w:r>
    </w:p>
  </w:footnote>
  <w:footnote w:id="1">
    <w:p w14:paraId="54F3E03C" w14:textId="77777777" w:rsidR="004B08B0" w:rsidRPr="00EE0812" w:rsidRDefault="004B08B0" w:rsidP="005842C0">
      <w:pPr>
        <w:pStyle w:val="Textonotapie"/>
        <w:ind w:left="-709" w:right="-710"/>
        <w:jc w:val="both"/>
        <w:rPr>
          <w:rFonts w:ascii="Arial" w:hAnsi="Arial" w:cs="Arial"/>
          <w:sz w:val="16"/>
          <w:szCs w:val="16"/>
        </w:rPr>
      </w:pPr>
      <w:r w:rsidRPr="00EE0812">
        <w:rPr>
          <w:rStyle w:val="Refdenotaalpie"/>
          <w:rFonts w:ascii="Arial" w:hAnsi="Arial" w:cs="Arial"/>
          <w:sz w:val="16"/>
          <w:szCs w:val="16"/>
        </w:rPr>
        <w:footnoteRef/>
      </w:r>
      <w:r w:rsidRPr="00EE0812">
        <w:rPr>
          <w:rFonts w:ascii="Arial" w:hAnsi="Arial" w:cs="Arial"/>
          <w:sz w:val="16"/>
          <w:szCs w:val="16"/>
        </w:rPr>
        <w:t xml:space="preserve"> Dicho modelo resume la situación actual en relación al cumplimento de requisitos de supraautonomía y facturación de la EAP y siempre se aportará junto con el resto de documentación en la solicitud del reconocimiento, en la solicitud de modificación del reconocimiento o en la actualización anual.</w:t>
      </w:r>
      <w:r w:rsidR="00B016AF" w:rsidRPr="00EE0812">
        <w:rPr>
          <w:rFonts w:ascii="Arial" w:hAnsi="Arial" w:cs="Arial"/>
          <w:sz w:val="16"/>
          <w:szCs w:val="16"/>
        </w:rPr>
        <w:t xml:space="preserve"> Esta certificación estará expedida por los órganos rectores o administradores de la EAP.</w:t>
      </w:r>
      <w:r w:rsidRPr="00EE0812">
        <w:rPr>
          <w:rFonts w:ascii="Arial" w:hAnsi="Arial" w:cs="Arial"/>
          <w:sz w:val="16"/>
          <w:szCs w:val="16"/>
        </w:rPr>
        <w:t xml:space="preserve"> </w:t>
      </w:r>
    </w:p>
  </w:footnote>
  <w:footnote w:id="2">
    <w:p w14:paraId="50AF83FC" w14:textId="25ABBA02" w:rsidR="00CE4A20" w:rsidRPr="005842C0" w:rsidRDefault="00CE4A20" w:rsidP="005842C0">
      <w:pPr>
        <w:pStyle w:val="Textonotapie"/>
        <w:ind w:left="-709" w:right="-710"/>
        <w:jc w:val="both"/>
        <w:rPr>
          <w:sz w:val="16"/>
          <w:szCs w:val="16"/>
        </w:rPr>
      </w:pPr>
      <w:r w:rsidRPr="00EE0812">
        <w:rPr>
          <w:rStyle w:val="Refdenotaalpie"/>
          <w:rFonts w:ascii="Arial" w:hAnsi="Arial" w:cs="Arial"/>
          <w:sz w:val="16"/>
          <w:szCs w:val="16"/>
        </w:rPr>
        <w:footnoteRef/>
      </w:r>
      <w:r w:rsidRPr="00EE0812">
        <w:rPr>
          <w:rFonts w:ascii="Arial" w:hAnsi="Arial" w:cs="Arial"/>
          <w:sz w:val="16"/>
          <w:szCs w:val="16"/>
        </w:rPr>
        <w:t xml:space="preserve"> Deberá indicarse la facturación</w:t>
      </w:r>
      <w:r>
        <w:rPr>
          <w:rFonts w:ascii="Arial" w:hAnsi="Arial" w:cs="Arial"/>
          <w:sz w:val="16"/>
          <w:szCs w:val="16"/>
        </w:rPr>
        <w:t xml:space="preserve"> o facturación consolidada </w:t>
      </w:r>
      <w:r w:rsidRPr="00EE0812">
        <w:rPr>
          <w:rFonts w:ascii="Arial" w:hAnsi="Arial" w:cs="Arial"/>
          <w:sz w:val="16"/>
          <w:szCs w:val="16"/>
        </w:rPr>
        <w:t>(importe neto de la cifra de negocios de la entidad incluidas las sociedades participadas)</w:t>
      </w:r>
      <w:r>
        <w:rPr>
          <w:rFonts w:ascii="Arial" w:hAnsi="Arial" w:cs="Arial"/>
          <w:sz w:val="16"/>
          <w:szCs w:val="16"/>
        </w:rPr>
        <w:t>, en su caso,</w:t>
      </w:r>
      <w:r w:rsidRPr="00EE0812">
        <w:rPr>
          <w:rFonts w:ascii="Arial" w:hAnsi="Arial" w:cs="Arial"/>
          <w:sz w:val="16"/>
          <w:szCs w:val="16"/>
        </w:rPr>
        <w:t xml:space="preserve"> </w:t>
      </w:r>
      <w:r>
        <w:rPr>
          <w:rFonts w:ascii="Arial" w:hAnsi="Arial" w:cs="Arial"/>
          <w:sz w:val="16"/>
          <w:szCs w:val="16"/>
        </w:rPr>
        <w:t>para los</w:t>
      </w:r>
      <w:r w:rsidRPr="00EE0812">
        <w:rPr>
          <w:rFonts w:ascii="Arial" w:hAnsi="Arial" w:cs="Arial"/>
          <w:sz w:val="16"/>
          <w:szCs w:val="16"/>
        </w:rPr>
        <w:t xml:space="preserve"> producto</w:t>
      </w:r>
      <w:r w:rsidR="00F90FB4">
        <w:rPr>
          <w:rFonts w:ascii="Arial" w:hAnsi="Arial" w:cs="Arial"/>
          <w:sz w:val="16"/>
          <w:szCs w:val="16"/>
        </w:rPr>
        <w:t>s objeto de reconocimiento</w:t>
      </w:r>
      <w:r w:rsidRPr="005842C0">
        <w:rPr>
          <w:sz w:val="16"/>
          <w:szCs w:val="16"/>
        </w:rPr>
        <w:t xml:space="preserve"> </w:t>
      </w:r>
      <w:r w:rsidRPr="00EE0812">
        <w:rPr>
          <w:rFonts w:ascii="Arial" w:hAnsi="Arial" w:cs="Arial"/>
          <w:sz w:val="16"/>
          <w:szCs w:val="16"/>
        </w:rPr>
        <w:t>según lo previsto en el artículo 2.2 del Real Decreto 550/2014, de 27 de junio.</w:t>
      </w:r>
      <w:r w:rsidR="00403801">
        <w:rPr>
          <w:rFonts w:ascii="Arial" w:hAnsi="Arial" w:cs="Arial"/>
          <w:sz w:val="16"/>
          <w:szCs w:val="16"/>
        </w:rPr>
        <w:t xml:space="preserve"> En el caso de reconocimiento genérico se tendrá en cuenta la facturación total de la entidad, independientemente de los productos que luego se especifiquen para reconocerse.</w:t>
      </w:r>
    </w:p>
  </w:footnote>
  <w:footnote w:id="3">
    <w:p w14:paraId="2AEE47AC" w14:textId="77777777" w:rsidR="00145032" w:rsidRPr="00EE0812" w:rsidRDefault="00145032" w:rsidP="00CE4A20">
      <w:pPr>
        <w:pStyle w:val="Textonotapie"/>
        <w:ind w:left="-709" w:right="-710"/>
        <w:jc w:val="both"/>
        <w:rPr>
          <w:rFonts w:ascii="Arial" w:hAnsi="Arial" w:cs="Arial"/>
          <w:sz w:val="16"/>
          <w:szCs w:val="16"/>
        </w:rPr>
      </w:pPr>
      <w:r w:rsidRPr="00EE0812">
        <w:rPr>
          <w:rStyle w:val="Refdenotaalpie"/>
          <w:rFonts w:ascii="Arial" w:hAnsi="Arial" w:cs="Arial"/>
          <w:sz w:val="16"/>
          <w:szCs w:val="16"/>
        </w:rPr>
        <w:footnoteRef/>
      </w:r>
      <w:r w:rsidRPr="00EE0812">
        <w:rPr>
          <w:rFonts w:ascii="Arial" w:hAnsi="Arial" w:cs="Arial"/>
          <w:sz w:val="16"/>
          <w:szCs w:val="16"/>
        </w:rPr>
        <w:t xml:space="preserve"> En el caso de reconocimiento por “integración vertical”, se realizarán tantos cuadros como productos se incluyan en el reconocimiento como EAP.</w:t>
      </w:r>
    </w:p>
  </w:footnote>
  <w:footnote w:id="4">
    <w:p w14:paraId="12405E37" w14:textId="76FAA7C3" w:rsidR="00145032" w:rsidRPr="00EE0812" w:rsidRDefault="00145032" w:rsidP="00CE4A20">
      <w:pPr>
        <w:pStyle w:val="Textonotapie"/>
        <w:ind w:left="-709" w:right="-710"/>
        <w:jc w:val="both"/>
        <w:rPr>
          <w:rFonts w:ascii="Arial" w:hAnsi="Arial" w:cs="Arial"/>
          <w:sz w:val="16"/>
          <w:szCs w:val="16"/>
        </w:rPr>
      </w:pPr>
      <w:r w:rsidRPr="00EE0812">
        <w:rPr>
          <w:rStyle w:val="Refdenotaalpie"/>
          <w:rFonts w:ascii="Arial" w:hAnsi="Arial" w:cs="Arial"/>
          <w:sz w:val="16"/>
          <w:szCs w:val="16"/>
        </w:rPr>
        <w:footnoteRef/>
      </w:r>
      <w:r w:rsidRPr="00EE0812">
        <w:rPr>
          <w:rFonts w:ascii="Arial" w:hAnsi="Arial" w:cs="Arial"/>
          <w:sz w:val="16"/>
          <w:szCs w:val="16"/>
        </w:rPr>
        <w:t xml:space="preserve"> En el caso de reconocimiento genérico</w:t>
      </w:r>
      <w:r w:rsidR="00F50AF2">
        <w:rPr>
          <w:rFonts w:ascii="Arial" w:hAnsi="Arial" w:cs="Arial"/>
          <w:sz w:val="16"/>
          <w:szCs w:val="16"/>
        </w:rPr>
        <w:t>,</w:t>
      </w:r>
      <w:r w:rsidRPr="00EE0812">
        <w:rPr>
          <w:rFonts w:ascii="Arial" w:hAnsi="Arial" w:cs="Arial"/>
          <w:sz w:val="16"/>
          <w:szCs w:val="16"/>
        </w:rPr>
        <w:t xml:space="preserve"> se </w:t>
      </w:r>
      <w:r w:rsidR="00422D7D">
        <w:rPr>
          <w:rFonts w:ascii="Arial" w:hAnsi="Arial" w:cs="Arial"/>
          <w:sz w:val="16"/>
          <w:szCs w:val="16"/>
        </w:rPr>
        <w:t>indicará como tal y se enumera</w:t>
      </w:r>
      <w:r w:rsidR="00422D7D" w:rsidRPr="00EE0812">
        <w:rPr>
          <w:rFonts w:ascii="Arial" w:hAnsi="Arial" w:cs="Arial"/>
          <w:sz w:val="16"/>
          <w:szCs w:val="16"/>
        </w:rPr>
        <w:t>rá</w:t>
      </w:r>
      <w:r w:rsidR="00422D7D">
        <w:rPr>
          <w:rFonts w:ascii="Arial" w:hAnsi="Arial" w:cs="Arial"/>
          <w:sz w:val="16"/>
          <w:szCs w:val="16"/>
        </w:rPr>
        <w:t>n entre paréntesis las producciones para las que está reconocida la entidad</w:t>
      </w:r>
      <w:r w:rsidRPr="00EE0812">
        <w:rPr>
          <w:rFonts w:ascii="Arial" w:hAnsi="Arial" w:cs="Arial"/>
          <w:sz w:val="16"/>
          <w:szCs w:val="16"/>
        </w:rPr>
        <w:t>.</w:t>
      </w:r>
    </w:p>
  </w:footnote>
  <w:footnote w:id="5">
    <w:p w14:paraId="01E641EF" w14:textId="59F9793F" w:rsidR="009F6375" w:rsidRDefault="009F6375" w:rsidP="00377CFA">
      <w:pPr>
        <w:pStyle w:val="Textonotapie"/>
        <w:ind w:left="-709" w:right="-709"/>
        <w:jc w:val="both"/>
      </w:pPr>
      <w:bookmarkStart w:id="0" w:name="_Hlk165033829"/>
      <w:r>
        <w:rPr>
          <w:rStyle w:val="Refdenotaalpie"/>
        </w:rPr>
        <w:footnoteRef/>
      </w:r>
      <w:r>
        <w:t xml:space="preserve"> </w:t>
      </w:r>
      <w:bookmarkStart w:id="1" w:name="_Hlk166225889"/>
      <w:r>
        <w:rPr>
          <w:rFonts w:ascii="Arial" w:hAnsi="Arial" w:cs="Arial"/>
          <w:sz w:val="16"/>
          <w:szCs w:val="16"/>
        </w:rPr>
        <w:t xml:space="preserve">En caso de justificarse </w:t>
      </w:r>
      <w:r w:rsidRPr="009F6375">
        <w:rPr>
          <w:rFonts w:ascii="Arial" w:hAnsi="Arial" w:cs="Arial"/>
          <w:sz w:val="16"/>
          <w:szCs w:val="16"/>
        </w:rPr>
        <w:t>la supraautonomía solamente por operaciones</w:t>
      </w:r>
      <w:r>
        <w:rPr>
          <w:rFonts w:ascii="Arial" w:hAnsi="Arial" w:cs="Arial"/>
          <w:sz w:val="16"/>
          <w:szCs w:val="16"/>
        </w:rPr>
        <w:t xml:space="preserve">, esta información deberá acompañarse de </w:t>
      </w:r>
      <w:r w:rsidR="00F81D73">
        <w:rPr>
          <w:rFonts w:ascii="Arial" w:hAnsi="Arial" w:cs="Arial"/>
          <w:sz w:val="16"/>
          <w:szCs w:val="16"/>
        </w:rPr>
        <w:t>prueba fehaciente de la distribución</w:t>
      </w:r>
      <w:r w:rsidR="00C940A4">
        <w:rPr>
          <w:rFonts w:ascii="Arial" w:hAnsi="Arial" w:cs="Arial"/>
          <w:sz w:val="16"/>
          <w:szCs w:val="16"/>
        </w:rPr>
        <w:t xml:space="preserve"> supraautonómica</w:t>
      </w:r>
      <w:r w:rsidR="00F81D73">
        <w:rPr>
          <w:rFonts w:ascii="Arial" w:hAnsi="Arial" w:cs="Arial"/>
          <w:sz w:val="16"/>
          <w:szCs w:val="16"/>
        </w:rPr>
        <w:t xml:space="preserve"> de d</w:t>
      </w:r>
      <w:r w:rsidR="00C940A4">
        <w:rPr>
          <w:rFonts w:ascii="Arial" w:hAnsi="Arial" w:cs="Arial"/>
          <w:sz w:val="16"/>
          <w:szCs w:val="16"/>
        </w:rPr>
        <w:t>i</w:t>
      </w:r>
      <w:r w:rsidR="00F81D73">
        <w:rPr>
          <w:rFonts w:ascii="Arial" w:hAnsi="Arial" w:cs="Arial"/>
          <w:sz w:val="16"/>
          <w:szCs w:val="16"/>
        </w:rPr>
        <w:t>chas operaciones</w:t>
      </w:r>
      <w:r w:rsidR="00377CFA">
        <w:rPr>
          <w:rFonts w:ascii="Arial" w:hAnsi="Arial" w:cs="Arial"/>
          <w:sz w:val="16"/>
          <w:szCs w:val="16"/>
        </w:rPr>
        <w:t xml:space="preserve"> (</w:t>
      </w:r>
      <w:r w:rsidR="00377CFA" w:rsidRPr="00377CFA">
        <w:rPr>
          <w:rFonts w:ascii="Arial" w:hAnsi="Arial" w:cs="Arial"/>
          <w:sz w:val="16"/>
          <w:szCs w:val="16"/>
        </w:rPr>
        <w:t>Por ej: informe de procedimientos acordados realizado por un auditor independiente, que certifique la información de operaciones contenida en este anexo</w:t>
      </w:r>
      <w:r w:rsidR="00377CFA">
        <w:rPr>
          <w:rFonts w:ascii="Arial" w:hAnsi="Arial" w:cs="Arial"/>
          <w:sz w:val="16"/>
          <w:szCs w:val="16"/>
        </w:rPr>
        <w:t>)</w:t>
      </w:r>
      <w:r>
        <w:rPr>
          <w:rFonts w:ascii="Arial" w:hAnsi="Arial" w:cs="Arial"/>
          <w:sz w:val="16"/>
          <w:szCs w:val="16"/>
        </w:rPr>
        <w:t>.</w:t>
      </w:r>
      <w:bookmarkEnd w:id="0"/>
      <w:bookmarkEnd w:id="1"/>
    </w:p>
  </w:footnote>
  <w:footnote w:id="6">
    <w:p w14:paraId="7AF698DA" w14:textId="3976D31D" w:rsidR="00F50AF2" w:rsidRDefault="00F50AF2" w:rsidP="00F50AF2">
      <w:pPr>
        <w:pStyle w:val="Textonotapie"/>
        <w:ind w:left="-709" w:right="-710"/>
        <w:jc w:val="both"/>
      </w:pPr>
      <w:r w:rsidRPr="00F50AF2">
        <w:rPr>
          <w:rStyle w:val="Refdenotaalpie"/>
          <w:rFonts w:ascii="Arial" w:hAnsi="Arial" w:cs="Arial"/>
          <w:sz w:val="16"/>
          <w:szCs w:val="16"/>
        </w:rPr>
        <w:footnoteRef/>
      </w:r>
      <w:r w:rsidRPr="00F50AF2">
        <w:rPr>
          <w:rStyle w:val="Refdenotaalpie"/>
          <w:rFonts w:ascii="Arial" w:hAnsi="Arial" w:cs="Arial"/>
          <w:sz w:val="16"/>
          <w:szCs w:val="16"/>
        </w:rPr>
        <w:t xml:space="preserve"> </w:t>
      </w:r>
      <w:r w:rsidRPr="00F50AF2">
        <w:rPr>
          <w:rFonts w:ascii="Arial" w:hAnsi="Arial" w:cs="Arial"/>
          <w:sz w:val="16"/>
          <w:szCs w:val="16"/>
        </w:rPr>
        <w:t>En el caso de reconocimiento genérico, se indicará como tal y se enumerarán entre paréntesis las producciones para las que está reconocida la entidad</w:t>
      </w:r>
      <w:r w:rsidRPr="00F50AF2">
        <w:rPr>
          <w:rStyle w:val="Refdenotaalpie"/>
          <w:rFonts w:ascii="Arial" w:hAnsi="Arial" w:cs="Arial"/>
          <w:sz w:val="16"/>
          <w:szCs w:val="16"/>
        </w:rPr>
        <w:t>.</w:t>
      </w:r>
    </w:p>
  </w:footnote>
  <w:footnote w:id="7">
    <w:p w14:paraId="0E409853" w14:textId="411D23CC" w:rsidR="0047685A" w:rsidRPr="00EE0812" w:rsidRDefault="0047685A" w:rsidP="006F4D82">
      <w:pPr>
        <w:pStyle w:val="Textonotapie"/>
        <w:ind w:left="-709" w:right="-710"/>
        <w:jc w:val="both"/>
        <w:rPr>
          <w:rFonts w:ascii="Arial" w:hAnsi="Arial" w:cs="Arial"/>
          <w:sz w:val="16"/>
          <w:szCs w:val="16"/>
        </w:rPr>
      </w:pPr>
      <w:r w:rsidRPr="00EE0812">
        <w:rPr>
          <w:rStyle w:val="Refdenotaalpie"/>
          <w:rFonts w:ascii="Arial" w:hAnsi="Arial" w:cs="Arial"/>
          <w:sz w:val="16"/>
          <w:szCs w:val="16"/>
        </w:rPr>
        <w:footnoteRef/>
      </w:r>
      <w:r w:rsidRPr="00EE0812">
        <w:rPr>
          <w:rFonts w:ascii="Arial" w:hAnsi="Arial" w:cs="Arial"/>
          <w:sz w:val="16"/>
          <w:szCs w:val="16"/>
        </w:rPr>
        <w:t xml:space="preserve"> El volumen de operaciones en términos económicos con socios y terceros determina el ámbito de actuación supraautonómico, según el artículo 2.5 del Real Decreto 550/2014, de 27 de junio. </w:t>
      </w:r>
      <w:r w:rsidR="00D55C1D" w:rsidRPr="00D55C1D">
        <w:rPr>
          <w:rFonts w:ascii="Arial" w:hAnsi="Arial" w:cs="Arial"/>
          <w:sz w:val="16"/>
          <w:szCs w:val="16"/>
        </w:rPr>
        <w:t>Indica</w:t>
      </w:r>
      <w:r w:rsidR="0035120D">
        <w:rPr>
          <w:rFonts w:ascii="Arial" w:hAnsi="Arial" w:cs="Arial"/>
          <w:sz w:val="16"/>
          <w:szCs w:val="16"/>
        </w:rPr>
        <w:t>, para las producciones incluidas en el reconocimiento,</w:t>
      </w:r>
      <w:r w:rsidR="00D55C1D" w:rsidRPr="00D55C1D">
        <w:rPr>
          <w:rFonts w:ascii="Arial" w:hAnsi="Arial" w:cs="Arial"/>
          <w:sz w:val="16"/>
          <w:szCs w:val="16"/>
        </w:rPr>
        <w:t xml:space="preserve"> las operaciones con socios y terceros (no socios y, eventualmente, a socios que no participen en el reconocimiento), expresada en unidades monetarias (euros) y porcentaje (%), respecto del volumen total de entregas (o abastecimiento de productos en el caso de las entidades de suministros y servicios, en cuyo caso el volumen de operaciones equivale a los ingresos que provienen de la venta de bienes o prestación de servicios de la cooperativa a sus socios)</w:t>
      </w:r>
    </w:p>
  </w:footnote>
  <w:footnote w:id="8">
    <w:p w14:paraId="5F2062AB" w14:textId="76EDEF0A" w:rsidR="00B8263C" w:rsidRPr="00EE0812" w:rsidRDefault="00B8263C" w:rsidP="006F4D82">
      <w:pPr>
        <w:pStyle w:val="Textonotapie"/>
        <w:ind w:left="-709" w:right="-710"/>
        <w:jc w:val="both"/>
        <w:rPr>
          <w:rFonts w:ascii="Arial" w:hAnsi="Arial" w:cs="Arial"/>
          <w:sz w:val="16"/>
          <w:szCs w:val="16"/>
        </w:rPr>
      </w:pPr>
      <w:r w:rsidRPr="00EE0812">
        <w:rPr>
          <w:rStyle w:val="Refdenotaalpie"/>
          <w:rFonts w:ascii="Arial" w:hAnsi="Arial" w:cs="Arial"/>
          <w:sz w:val="16"/>
          <w:szCs w:val="16"/>
        </w:rPr>
        <w:footnoteRef/>
      </w:r>
      <w:r w:rsidRPr="00EE0812">
        <w:rPr>
          <w:rFonts w:ascii="Arial" w:hAnsi="Arial" w:cs="Arial"/>
          <w:sz w:val="16"/>
          <w:szCs w:val="16"/>
        </w:rPr>
        <w:t xml:space="preserve"> Indica las operaciones con terceros (no socios y, eventualmente, a socios que no participen en el reconocimiento), expresada en unidades monetarias (euros) y porcentaje (%), respecto </w:t>
      </w:r>
      <w:r w:rsidR="00773140" w:rsidRPr="00CE4A20">
        <w:rPr>
          <w:rFonts w:ascii="Arial" w:hAnsi="Arial" w:cs="Arial"/>
          <w:color w:val="000000" w:themeColor="text1"/>
          <w:sz w:val="16"/>
          <w:szCs w:val="16"/>
        </w:rPr>
        <w:t>a la suma total de adquisiciones y entregas</w:t>
      </w:r>
      <w:r w:rsidR="00552789" w:rsidRPr="00CE4A20">
        <w:rPr>
          <w:rFonts w:ascii="Arial" w:hAnsi="Arial" w:cs="Arial"/>
          <w:color w:val="000000" w:themeColor="text1"/>
          <w:sz w:val="16"/>
          <w:szCs w:val="16"/>
        </w:rPr>
        <w:t xml:space="preserve"> o, en el caso de las entidades reconocidas para suministros y servicios, respecto al volumen total de suministros</w:t>
      </w:r>
      <w:r w:rsidR="002C4786" w:rsidRPr="00CE4A20">
        <w:rPr>
          <w:rFonts w:ascii="Arial" w:hAnsi="Arial" w:cs="Arial"/>
          <w:color w:val="000000" w:themeColor="text1"/>
          <w:sz w:val="16"/>
          <w:szCs w:val="16"/>
        </w:rPr>
        <w:t xml:space="preserve">. </w:t>
      </w:r>
      <w:r w:rsidR="002C4786" w:rsidRPr="00EE0812">
        <w:rPr>
          <w:rFonts w:ascii="Arial" w:hAnsi="Arial" w:cs="Arial"/>
          <w:sz w:val="16"/>
          <w:szCs w:val="16"/>
        </w:rPr>
        <w:t>El volumen de operaciones, en términos económicos, con terceros, en el caso de cooperativas agroalimentarias, no podrá superar los límites indicados en el artículo 2.4 del Real Decreto 550/2014, de 27 de junio.</w:t>
      </w:r>
      <w:r w:rsidR="002C4786" w:rsidRPr="00EE0812">
        <w:rPr>
          <w:rFonts w:ascii="Arial" w:eastAsiaTheme="minorHAnsi" w:hAnsi="Arial" w:cs="Arial"/>
          <w:sz w:val="16"/>
          <w:szCs w:val="16"/>
        </w:rPr>
        <w:t xml:space="preserve"> </w:t>
      </w:r>
      <w:r w:rsidR="002C4786" w:rsidRPr="00EE0812">
        <w:rPr>
          <w:rFonts w:ascii="Arial" w:hAnsi="Arial" w:cs="Arial"/>
          <w:sz w:val="16"/>
          <w:szCs w:val="16"/>
        </w:rPr>
        <w:t>Asimismo, en el caso de entidades civiles o mercantiles, los terceros participantes en el reconocimiento no deberán superar el 50 por ciento del capital social.</w:t>
      </w:r>
      <w:r w:rsidR="009F6375">
        <w:rPr>
          <w:rFonts w:ascii="Arial" w:hAnsi="Arial" w:cs="Arial"/>
          <w:sz w:val="16"/>
          <w:szCs w:val="16"/>
        </w:rPr>
        <w:t xml:space="preserve"> </w:t>
      </w:r>
    </w:p>
  </w:footnote>
  <w:footnote w:id="9">
    <w:p w14:paraId="69DC3D01" w14:textId="7F8A92FD" w:rsidR="00B8263C" w:rsidRDefault="00B8263C" w:rsidP="00F50AF2">
      <w:pPr>
        <w:pStyle w:val="Textonotapie"/>
        <w:ind w:left="-709" w:right="-710"/>
        <w:jc w:val="both"/>
      </w:pPr>
      <w:r w:rsidRPr="00EE0812">
        <w:rPr>
          <w:rStyle w:val="Refdenotaalpie"/>
          <w:rFonts w:ascii="Arial" w:hAnsi="Arial" w:cs="Arial"/>
          <w:sz w:val="16"/>
          <w:szCs w:val="16"/>
        </w:rPr>
        <w:footnoteRef/>
      </w:r>
      <w:r w:rsidRPr="00EE0812">
        <w:rPr>
          <w:rFonts w:ascii="Arial" w:hAnsi="Arial" w:cs="Arial"/>
          <w:sz w:val="16"/>
          <w:szCs w:val="16"/>
        </w:rPr>
        <w:t xml:space="preserve"> </w:t>
      </w:r>
      <w:r w:rsidR="00422D7D" w:rsidRPr="00EE0812">
        <w:rPr>
          <w:rFonts w:ascii="Arial" w:hAnsi="Arial" w:cs="Arial"/>
          <w:sz w:val="16"/>
          <w:szCs w:val="16"/>
        </w:rPr>
        <w:t>En el caso de reconocimiento genérico</w:t>
      </w:r>
      <w:r w:rsidR="00F50AF2">
        <w:rPr>
          <w:rFonts w:ascii="Arial" w:hAnsi="Arial" w:cs="Arial"/>
          <w:sz w:val="16"/>
          <w:szCs w:val="16"/>
        </w:rPr>
        <w:t>,</w:t>
      </w:r>
      <w:r w:rsidR="00422D7D" w:rsidRPr="00EE0812">
        <w:rPr>
          <w:rFonts w:ascii="Arial" w:hAnsi="Arial" w:cs="Arial"/>
          <w:sz w:val="16"/>
          <w:szCs w:val="16"/>
        </w:rPr>
        <w:t xml:space="preserve"> se </w:t>
      </w:r>
      <w:r w:rsidR="00422D7D">
        <w:rPr>
          <w:rFonts w:ascii="Arial" w:hAnsi="Arial" w:cs="Arial"/>
          <w:sz w:val="16"/>
          <w:szCs w:val="16"/>
        </w:rPr>
        <w:t>indicará como tal y se enumera</w:t>
      </w:r>
      <w:r w:rsidR="00422D7D" w:rsidRPr="00EE0812">
        <w:rPr>
          <w:rFonts w:ascii="Arial" w:hAnsi="Arial" w:cs="Arial"/>
          <w:sz w:val="16"/>
          <w:szCs w:val="16"/>
        </w:rPr>
        <w:t>rá</w:t>
      </w:r>
      <w:r w:rsidR="00422D7D">
        <w:rPr>
          <w:rFonts w:ascii="Arial" w:hAnsi="Arial" w:cs="Arial"/>
          <w:sz w:val="16"/>
          <w:szCs w:val="16"/>
        </w:rPr>
        <w:t>n entre paréntesis las producciones para las que está reconocida la entidad</w:t>
      </w:r>
      <w:r w:rsidR="00422D7D" w:rsidRPr="00EE0812">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44B34"/>
    <w:multiLevelType w:val="hybridMultilevel"/>
    <w:tmpl w:val="0E425E16"/>
    <w:lvl w:ilvl="0" w:tplc="E06AE52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3238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FC"/>
    <w:rsid w:val="0000215E"/>
    <w:rsid w:val="00004244"/>
    <w:rsid w:val="00015D2C"/>
    <w:rsid w:val="0002184F"/>
    <w:rsid w:val="00042B35"/>
    <w:rsid w:val="00063DF1"/>
    <w:rsid w:val="00067C05"/>
    <w:rsid w:val="0009175C"/>
    <w:rsid w:val="000B202D"/>
    <w:rsid w:val="000B7AC6"/>
    <w:rsid w:val="000E2EA0"/>
    <w:rsid w:val="00105600"/>
    <w:rsid w:val="00115C02"/>
    <w:rsid w:val="00127B18"/>
    <w:rsid w:val="00135713"/>
    <w:rsid w:val="00145032"/>
    <w:rsid w:val="001475E5"/>
    <w:rsid w:val="00161AF0"/>
    <w:rsid w:val="00164869"/>
    <w:rsid w:val="00193C64"/>
    <w:rsid w:val="001A76FE"/>
    <w:rsid w:val="001C18E3"/>
    <w:rsid w:val="001C4182"/>
    <w:rsid w:val="001D2117"/>
    <w:rsid w:val="001E0EB9"/>
    <w:rsid w:val="001E2D61"/>
    <w:rsid w:val="001F1C10"/>
    <w:rsid w:val="001F607E"/>
    <w:rsid w:val="0021342E"/>
    <w:rsid w:val="00266D87"/>
    <w:rsid w:val="00273E44"/>
    <w:rsid w:val="00295B87"/>
    <w:rsid w:val="002C270F"/>
    <w:rsid w:val="002C3735"/>
    <w:rsid w:val="002C4786"/>
    <w:rsid w:val="002D5EBE"/>
    <w:rsid w:val="00307C32"/>
    <w:rsid w:val="00320727"/>
    <w:rsid w:val="0035120D"/>
    <w:rsid w:val="003645C3"/>
    <w:rsid w:val="00377CFA"/>
    <w:rsid w:val="00383962"/>
    <w:rsid w:val="00383F81"/>
    <w:rsid w:val="003919C1"/>
    <w:rsid w:val="003B4381"/>
    <w:rsid w:val="003C27C6"/>
    <w:rsid w:val="003E5E9D"/>
    <w:rsid w:val="003F39C5"/>
    <w:rsid w:val="00401CEC"/>
    <w:rsid w:val="00403801"/>
    <w:rsid w:val="00422D7D"/>
    <w:rsid w:val="00433169"/>
    <w:rsid w:val="004400E3"/>
    <w:rsid w:val="00447F0E"/>
    <w:rsid w:val="004540E8"/>
    <w:rsid w:val="00470874"/>
    <w:rsid w:val="0047685A"/>
    <w:rsid w:val="0049183F"/>
    <w:rsid w:val="004A04EB"/>
    <w:rsid w:val="004A1487"/>
    <w:rsid w:val="004A2825"/>
    <w:rsid w:val="004B08B0"/>
    <w:rsid w:val="004B41F2"/>
    <w:rsid w:val="004C3FBA"/>
    <w:rsid w:val="004F464D"/>
    <w:rsid w:val="0052404E"/>
    <w:rsid w:val="0054689C"/>
    <w:rsid w:val="00552789"/>
    <w:rsid w:val="005842C0"/>
    <w:rsid w:val="00595374"/>
    <w:rsid w:val="00601C38"/>
    <w:rsid w:val="006150FC"/>
    <w:rsid w:val="0065241F"/>
    <w:rsid w:val="00684423"/>
    <w:rsid w:val="006A684C"/>
    <w:rsid w:val="006E249C"/>
    <w:rsid w:val="006F1205"/>
    <w:rsid w:val="006F4D82"/>
    <w:rsid w:val="00717AD9"/>
    <w:rsid w:val="00773140"/>
    <w:rsid w:val="00782F8F"/>
    <w:rsid w:val="007A0510"/>
    <w:rsid w:val="007A29E2"/>
    <w:rsid w:val="007A2BD7"/>
    <w:rsid w:val="007D5BC3"/>
    <w:rsid w:val="007F422C"/>
    <w:rsid w:val="0085268B"/>
    <w:rsid w:val="0085373E"/>
    <w:rsid w:val="008559EC"/>
    <w:rsid w:val="00866F06"/>
    <w:rsid w:val="008E5E8E"/>
    <w:rsid w:val="008F6218"/>
    <w:rsid w:val="00906EEB"/>
    <w:rsid w:val="00940194"/>
    <w:rsid w:val="0095598F"/>
    <w:rsid w:val="00960700"/>
    <w:rsid w:val="00972FA6"/>
    <w:rsid w:val="00986727"/>
    <w:rsid w:val="009875F4"/>
    <w:rsid w:val="00991EFB"/>
    <w:rsid w:val="009A679C"/>
    <w:rsid w:val="009D22F4"/>
    <w:rsid w:val="009F6375"/>
    <w:rsid w:val="00A42BED"/>
    <w:rsid w:val="00AA336D"/>
    <w:rsid w:val="00AA3BA9"/>
    <w:rsid w:val="00AB11AA"/>
    <w:rsid w:val="00AD5C04"/>
    <w:rsid w:val="00AE353F"/>
    <w:rsid w:val="00B016AF"/>
    <w:rsid w:val="00B04E2B"/>
    <w:rsid w:val="00B269F4"/>
    <w:rsid w:val="00B33109"/>
    <w:rsid w:val="00B40B8C"/>
    <w:rsid w:val="00B4435F"/>
    <w:rsid w:val="00B515BC"/>
    <w:rsid w:val="00B6513A"/>
    <w:rsid w:val="00B70778"/>
    <w:rsid w:val="00B76203"/>
    <w:rsid w:val="00B8263C"/>
    <w:rsid w:val="00B94FB0"/>
    <w:rsid w:val="00BA60B3"/>
    <w:rsid w:val="00BA7819"/>
    <w:rsid w:val="00BB5535"/>
    <w:rsid w:val="00BC722B"/>
    <w:rsid w:val="00BE2FA5"/>
    <w:rsid w:val="00BF07E7"/>
    <w:rsid w:val="00C16A74"/>
    <w:rsid w:val="00C40CC9"/>
    <w:rsid w:val="00C825F4"/>
    <w:rsid w:val="00C940A4"/>
    <w:rsid w:val="00CD1137"/>
    <w:rsid w:val="00CE4A20"/>
    <w:rsid w:val="00D40A63"/>
    <w:rsid w:val="00D55C1D"/>
    <w:rsid w:val="00D561BB"/>
    <w:rsid w:val="00D64905"/>
    <w:rsid w:val="00DA6700"/>
    <w:rsid w:val="00DB2384"/>
    <w:rsid w:val="00DF71E5"/>
    <w:rsid w:val="00E11635"/>
    <w:rsid w:val="00E6158D"/>
    <w:rsid w:val="00E61AC2"/>
    <w:rsid w:val="00EA710F"/>
    <w:rsid w:val="00EA76E4"/>
    <w:rsid w:val="00EE0812"/>
    <w:rsid w:val="00EE3775"/>
    <w:rsid w:val="00F06BEC"/>
    <w:rsid w:val="00F076A2"/>
    <w:rsid w:val="00F1714D"/>
    <w:rsid w:val="00F47FB1"/>
    <w:rsid w:val="00F50AF2"/>
    <w:rsid w:val="00F56E84"/>
    <w:rsid w:val="00F60A07"/>
    <w:rsid w:val="00F75EEA"/>
    <w:rsid w:val="00F81D73"/>
    <w:rsid w:val="00F90FB4"/>
    <w:rsid w:val="00FA5133"/>
    <w:rsid w:val="00FC5EEE"/>
    <w:rsid w:val="00FE6AAF"/>
    <w:rsid w:val="00FF07DE"/>
    <w:rsid w:val="00FF326B"/>
    <w:rsid w:val="00FF7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FE9BF9"/>
  <w15:docId w15:val="{E3130036-27CE-45F9-8247-E8B15951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EE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rsid w:val="00906EEB"/>
    <w:rPr>
      <w:rFonts w:ascii="Times New Roman" w:eastAsia="Times New Roman" w:hAnsi="Times New Roman" w:cs="Times New Roman"/>
      <w:sz w:val="20"/>
      <w:szCs w:val="24"/>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906EEB"/>
    <w:rPr>
      <w:rFonts w:ascii="Times New Roman" w:eastAsia="Times New Roman" w:hAnsi="Times New Roman" w:cs="Times New Roman"/>
      <w:sz w:val="20"/>
      <w:szCs w:val="24"/>
    </w:rPr>
  </w:style>
  <w:style w:type="character" w:styleId="Refdenotaalpie">
    <w:name w:val="footnote reference"/>
    <w:basedOn w:val="Fuentedeprrafopredeter"/>
    <w:rsid w:val="00906EEB"/>
    <w:rPr>
      <w:vertAlign w:val="superscript"/>
    </w:rPr>
  </w:style>
  <w:style w:type="paragraph" w:styleId="Textodeglobo">
    <w:name w:val="Balloon Text"/>
    <w:basedOn w:val="Normal"/>
    <w:link w:val="TextodegloboCar"/>
    <w:uiPriority w:val="99"/>
    <w:semiHidden/>
    <w:unhideWhenUsed/>
    <w:rsid w:val="00447F0E"/>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F0E"/>
    <w:rPr>
      <w:rFonts w:ascii="Tahoma" w:hAnsi="Tahoma" w:cs="Tahoma"/>
      <w:sz w:val="16"/>
      <w:szCs w:val="16"/>
    </w:rPr>
  </w:style>
  <w:style w:type="paragraph" w:customStyle="1" w:styleId="Default">
    <w:name w:val="Default"/>
    <w:rsid w:val="002C270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D22F4"/>
    <w:pPr>
      <w:tabs>
        <w:tab w:val="center" w:pos="4252"/>
        <w:tab w:val="right" w:pos="8504"/>
      </w:tabs>
    </w:pPr>
  </w:style>
  <w:style w:type="character" w:customStyle="1" w:styleId="EncabezadoCar">
    <w:name w:val="Encabezado Car"/>
    <w:basedOn w:val="Fuentedeprrafopredeter"/>
    <w:link w:val="Encabezado"/>
    <w:uiPriority w:val="99"/>
    <w:rsid w:val="009D22F4"/>
  </w:style>
  <w:style w:type="paragraph" w:styleId="Piedepgina">
    <w:name w:val="footer"/>
    <w:basedOn w:val="Normal"/>
    <w:link w:val="PiedepginaCar"/>
    <w:uiPriority w:val="99"/>
    <w:unhideWhenUsed/>
    <w:rsid w:val="009D22F4"/>
    <w:pPr>
      <w:tabs>
        <w:tab w:val="center" w:pos="4252"/>
        <w:tab w:val="right" w:pos="8504"/>
      </w:tabs>
    </w:pPr>
  </w:style>
  <w:style w:type="character" w:customStyle="1" w:styleId="PiedepginaCar">
    <w:name w:val="Pie de página Car"/>
    <w:basedOn w:val="Fuentedeprrafopredeter"/>
    <w:link w:val="Piedepgina"/>
    <w:uiPriority w:val="99"/>
    <w:rsid w:val="009D22F4"/>
  </w:style>
  <w:style w:type="character" w:styleId="Refdecomentario">
    <w:name w:val="annotation reference"/>
    <w:basedOn w:val="Fuentedeprrafopredeter"/>
    <w:uiPriority w:val="99"/>
    <w:semiHidden/>
    <w:unhideWhenUsed/>
    <w:rsid w:val="00B40B8C"/>
    <w:rPr>
      <w:sz w:val="16"/>
      <w:szCs w:val="16"/>
    </w:rPr>
  </w:style>
  <w:style w:type="paragraph" w:styleId="Textocomentario">
    <w:name w:val="annotation text"/>
    <w:basedOn w:val="Normal"/>
    <w:link w:val="TextocomentarioCar"/>
    <w:uiPriority w:val="99"/>
    <w:unhideWhenUsed/>
    <w:rsid w:val="00B40B8C"/>
    <w:rPr>
      <w:sz w:val="20"/>
      <w:szCs w:val="20"/>
    </w:rPr>
  </w:style>
  <w:style w:type="character" w:customStyle="1" w:styleId="TextocomentarioCar">
    <w:name w:val="Texto comentario Car"/>
    <w:basedOn w:val="Fuentedeprrafopredeter"/>
    <w:link w:val="Textocomentario"/>
    <w:uiPriority w:val="99"/>
    <w:rsid w:val="00B40B8C"/>
    <w:rPr>
      <w:sz w:val="20"/>
      <w:szCs w:val="20"/>
    </w:rPr>
  </w:style>
  <w:style w:type="paragraph" w:styleId="Asuntodelcomentario">
    <w:name w:val="annotation subject"/>
    <w:basedOn w:val="Textocomentario"/>
    <w:next w:val="Textocomentario"/>
    <w:link w:val="AsuntodelcomentarioCar"/>
    <w:uiPriority w:val="99"/>
    <w:semiHidden/>
    <w:unhideWhenUsed/>
    <w:rsid w:val="00B40B8C"/>
    <w:rPr>
      <w:b/>
      <w:bCs/>
    </w:rPr>
  </w:style>
  <w:style w:type="character" w:customStyle="1" w:styleId="AsuntodelcomentarioCar">
    <w:name w:val="Asunto del comentario Car"/>
    <w:basedOn w:val="TextocomentarioCar"/>
    <w:link w:val="Asuntodelcomentario"/>
    <w:uiPriority w:val="99"/>
    <w:semiHidden/>
    <w:rsid w:val="00B40B8C"/>
    <w:rPr>
      <w:b/>
      <w:bCs/>
      <w:sz w:val="20"/>
      <w:szCs w:val="20"/>
    </w:rPr>
  </w:style>
  <w:style w:type="paragraph" w:styleId="Prrafodelista">
    <w:name w:val="List Paragraph"/>
    <w:basedOn w:val="Normal"/>
    <w:uiPriority w:val="34"/>
    <w:qFormat/>
    <w:rsid w:val="00BC722B"/>
    <w:pPr>
      <w:ind w:left="720"/>
      <w:contextualSpacing/>
    </w:pPr>
  </w:style>
  <w:style w:type="paragraph" w:styleId="Revisin">
    <w:name w:val="Revision"/>
    <w:hidden/>
    <w:uiPriority w:val="99"/>
    <w:semiHidden/>
    <w:rsid w:val="001648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6839">
      <w:bodyDiv w:val="1"/>
      <w:marLeft w:val="0"/>
      <w:marRight w:val="0"/>
      <w:marTop w:val="0"/>
      <w:marBottom w:val="0"/>
      <w:divBdr>
        <w:top w:val="none" w:sz="0" w:space="0" w:color="auto"/>
        <w:left w:val="none" w:sz="0" w:space="0" w:color="auto"/>
        <w:bottom w:val="none" w:sz="0" w:space="0" w:color="auto"/>
        <w:right w:val="none" w:sz="0" w:space="0" w:color="auto"/>
      </w:divBdr>
    </w:div>
    <w:div w:id="286397292">
      <w:bodyDiv w:val="1"/>
      <w:marLeft w:val="0"/>
      <w:marRight w:val="0"/>
      <w:marTop w:val="0"/>
      <w:marBottom w:val="0"/>
      <w:divBdr>
        <w:top w:val="none" w:sz="0" w:space="0" w:color="auto"/>
        <w:left w:val="none" w:sz="0" w:space="0" w:color="auto"/>
        <w:bottom w:val="none" w:sz="0" w:space="0" w:color="auto"/>
        <w:right w:val="none" w:sz="0" w:space="0" w:color="auto"/>
      </w:divBdr>
    </w:div>
    <w:div w:id="699933384">
      <w:bodyDiv w:val="1"/>
      <w:marLeft w:val="0"/>
      <w:marRight w:val="0"/>
      <w:marTop w:val="0"/>
      <w:marBottom w:val="0"/>
      <w:divBdr>
        <w:top w:val="none" w:sz="0" w:space="0" w:color="auto"/>
        <w:left w:val="none" w:sz="0" w:space="0" w:color="auto"/>
        <w:bottom w:val="none" w:sz="0" w:space="0" w:color="auto"/>
        <w:right w:val="none" w:sz="0" w:space="0" w:color="auto"/>
      </w:divBdr>
    </w:div>
    <w:div w:id="18065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4994-61F6-49D3-BE68-2209D6CC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Iñaki</dc:creator>
  <cp:lastModifiedBy>González Knowles, Eduardo</cp:lastModifiedBy>
  <cp:revision>4</cp:revision>
  <cp:lastPrinted>2016-04-14T16:01:00Z</cp:lastPrinted>
  <dcterms:created xsi:type="dcterms:W3CDTF">2024-04-26T12:25:00Z</dcterms:created>
  <dcterms:modified xsi:type="dcterms:W3CDTF">2024-05-10T08:09:00Z</dcterms:modified>
</cp:coreProperties>
</file>