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ABEA2" w14:textId="06067E98" w:rsidR="009E49F7" w:rsidRPr="009E49F7" w:rsidRDefault="00317B34" w:rsidP="009E49F7">
      <w:pPr>
        <w:shd w:val="clear" w:color="auto" w:fill="FFFFFF"/>
        <w:spacing w:before="120" w:after="120" w:line="360" w:lineRule="auto"/>
        <w:ind w:left="-142"/>
        <w:jc w:val="both"/>
        <w:rPr>
          <w:rFonts w:cstheme="minorHAnsi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>:</w:t>
      </w:r>
      <w:r w:rsidR="0031054A" w:rsidRPr="0031054A">
        <w:rPr>
          <w:rFonts w:ascii="Arial" w:hAnsi="Arial" w:cs="Arial"/>
          <w:b/>
          <w:caps/>
        </w:rPr>
        <w:t xml:space="preserve"> </w:t>
      </w:r>
      <w:r w:rsidR="00FF32CA" w:rsidRPr="00FF32CA">
        <w:rPr>
          <w:rFonts w:cstheme="minorHAnsi"/>
          <w:b/>
        </w:rPr>
        <w:t xml:space="preserve">Consulta </w:t>
      </w:r>
      <w:r w:rsidR="00C12641">
        <w:rPr>
          <w:rFonts w:cstheme="minorHAnsi"/>
          <w:b/>
        </w:rPr>
        <w:t>p</w:t>
      </w:r>
      <w:r w:rsidR="00FF32CA" w:rsidRPr="00FF32CA">
        <w:rPr>
          <w:rFonts w:cstheme="minorHAnsi"/>
          <w:b/>
        </w:rPr>
        <w:t xml:space="preserve">ública previa sobre el proyecto de </w:t>
      </w:r>
      <w:r w:rsidR="00FF32CA">
        <w:rPr>
          <w:rFonts w:cstheme="minorHAnsi"/>
          <w:b/>
        </w:rPr>
        <w:t>R</w:t>
      </w:r>
      <w:r w:rsidR="00FF32CA" w:rsidRPr="00FF32CA">
        <w:rPr>
          <w:rFonts w:cstheme="minorHAnsi"/>
          <w:b/>
        </w:rPr>
        <w:t xml:space="preserve">eal </w:t>
      </w:r>
      <w:r w:rsidR="00FF32CA">
        <w:rPr>
          <w:rFonts w:cstheme="minorHAnsi"/>
          <w:b/>
        </w:rPr>
        <w:t>D</w:t>
      </w:r>
      <w:r w:rsidR="00FF32CA" w:rsidRPr="00FF32CA">
        <w:rPr>
          <w:rFonts w:cstheme="minorHAnsi"/>
          <w:b/>
        </w:rPr>
        <w:t xml:space="preserve">ecreto </w:t>
      </w:r>
      <w:r w:rsidR="001C01BD" w:rsidRPr="001C01BD">
        <w:rPr>
          <w:rFonts w:cstheme="minorHAnsi"/>
          <w:b/>
        </w:rPr>
        <w:t xml:space="preserve">por el que se </w:t>
      </w:r>
      <w:r w:rsidR="009E49F7" w:rsidRPr="009E49F7">
        <w:rPr>
          <w:rFonts w:cstheme="minorHAnsi"/>
          <w:b/>
        </w:rPr>
        <w:t>regula el procedimiento para la tramitación de las solicitudes de inscripción de las denominaciones de origen protegidas</w:t>
      </w:r>
      <w:r w:rsidR="00B428CE">
        <w:rPr>
          <w:rFonts w:cstheme="minorHAnsi"/>
          <w:b/>
        </w:rPr>
        <w:t>,</w:t>
      </w:r>
      <w:r w:rsidR="009E49F7" w:rsidRPr="009E49F7">
        <w:rPr>
          <w:rFonts w:cstheme="minorHAnsi"/>
          <w:b/>
        </w:rPr>
        <w:t xml:space="preserve"> las indicaciones geográficas protegidas</w:t>
      </w:r>
      <w:r w:rsidR="00213206">
        <w:rPr>
          <w:rFonts w:cstheme="minorHAnsi"/>
          <w:b/>
        </w:rPr>
        <w:t xml:space="preserve"> y las especialidades tradicionales garantizadas</w:t>
      </w:r>
      <w:r w:rsidR="009E49F7" w:rsidRPr="009E49F7">
        <w:rPr>
          <w:rFonts w:cstheme="minorHAnsi"/>
          <w:b/>
        </w:rPr>
        <w:t xml:space="preserve"> en el registro comunitario, de modificación de su pliego de condiciones, de su cancelación y de las declaraciones de oposición.</w:t>
      </w:r>
    </w:p>
    <w:p w14:paraId="43A4DE7A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5072"/>
        <w:gridCol w:w="4253"/>
      </w:tblGrid>
      <w:tr w:rsidR="00C8120A" w:rsidRPr="00341E1C" w14:paraId="305EB5ED" w14:textId="77777777" w:rsidTr="00C8120A">
        <w:trPr>
          <w:jc w:val="center"/>
        </w:trPr>
        <w:tc>
          <w:tcPr>
            <w:tcW w:w="773" w:type="dxa"/>
          </w:tcPr>
          <w:p w14:paraId="26F7D1C1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931" w:type="dxa"/>
          </w:tcPr>
          <w:p w14:paraId="0C368E04" w14:textId="3A0C6CE4" w:rsidR="00C8120A" w:rsidRPr="00341E1C" w:rsidRDefault="00C8120A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5072" w:type="dxa"/>
          </w:tcPr>
          <w:p w14:paraId="23F2EC12" w14:textId="224061C3" w:rsidR="00C8120A" w:rsidRDefault="00C8120A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y Justificación</w:t>
            </w:r>
          </w:p>
          <w:p w14:paraId="3957465B" w14:textId="77777777" w:rsidR="00C8120A" w:rsidRPr="001F7F0E" w:rsidRDefault="00C8120A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3" w:type="dxa"/>
          </w:tcPr>
          <w:p w14:paraId="6432E666" w14:textId="53BA2538" w:rsidR="00C8120A" w:rsidRPr="00341E1C" w:rsidRDefault="00C8120A" w:rsidP="00A46478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</w:t>
            </w:r>
          </w:p>
        </w:tc>
      </w:tr>
      <w:tr w:rsidR="00C8120A" w:rsidRPr="00341E1C" w14:paraId="17258737" w14:textId="77777777" w:rsidTr="00C8120A">
        <w:trPr>
          <w:jc w:val="center"/>
        </w:trPr>
        <w:tc>
          <w:tcPr>
            <w:tcW w:w="773" w:type="dxa"/>
          </w:tcPr>
          <w:p w14:paraId="3C762455" w14:textId="1CC33504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A22B6EE" w14:textId="77777777" w:rsidR="00C8120A" w:rsidRDefault="00C8120A" w:rsidP="00A50DC2">
            <w:pPr>
              <w:jc w:val="center"/>
              <w:rPr>
                <w:rFonts w:ascii="Calibri" w:hAnsi="Calibri" w:cs="Arial"/>
              </w:rPr>
            </w:pPr>
          </w:p>
          <w:p w14:paraId="10D098CA" w14:textId="77777777" w:rsidR="00A33A42" w:rsidRDefault="00A33A42" w:rsidP="00A50DC2">
            <w:pPr>
              <w:jc w:val="center"/>
              <w:rPr>
                <w:rFonts w:ascii="Calibri" w:hAnsi="Calibri" w:cs="Arial"/>
              </w:rPr>
            </w:pPr>
          </w:p>
          <w:p w14:paraId="2EBD4FE5" w14:textId="2F7B0031" w:rsidR="00A33A42" w:rsidRPr="00341E1C" w:rsidRDefault="00A33A42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2FAEDA23" w14:textId="2EDB55E5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61F3314D" w14:textId="0CFBB1A9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24E97E03" w14:textId="77777777" w:rsidTr="00C8120A">
        <w:trPr>
          <w:jc w:val="center"/>
        </w:trPr>
        <w:tc>
          <w:tcPr>
            <w:tcW w:w="773" w:type="dxa"/>
          </w:tcPr>
          <w:p w14:paraId="15C10C0B" w14:textId="356EAD32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D822612" w14:textId="77777777" w:rsidR="00C8120A" w:rsidRDefault="00C8120A" w:rsidP="00A50DC2">
            <w:pPr>
              <w:jc w:val="center"/>
              <w:rPr>
                <w:rFonts w:ascii="Calibri" w:hAnsi="Calibri" w:cs="Arial"/>
              </w:rPr>
            </w:pPr>
          </w:p>
          <w:p w14:paraId="74FB4C37" w14:textId="77777777" w:rsidR="00A33A42" w:rsidRDefault="00A33A42" w:rsidP="00A50DC2">
            <w:pPr>
              <w:jc w:val="center"/>
              <w:rPr>
                <w:rFonts w:ascii="Calibri" w:hAnsi="Calibri" w:cs="Arial"/>
              </w:rPr>
            </w:pPr>
          </w:p>
          <w:p w14:paraId="469DBC10" w14:textId="135B6CEE" w:rsidR="00A33A42" w:rsidRPr="00341E1C" w:rsidRDefault="00A33A42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2C4479F8" w14:textId="267937B9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A07F5DC" w14:textId="07D58C6F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3E5758C8" w14:textId="77777777" w:rsidTr="00C8120A">
        <w:trPr>
          <w:jc w:val="center"/>
        </w:trPr>
        <w:tc>
          <w:tcPr>
            <w:tcW w:w="773" w:type="dxa"/>
          </w:tcPr>
          <w:p w14:paraId="2C93F7F5" w14:textId="1D0D8136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7A7C55A" w14:textId="77777777" w:rsidR="00C8120A" w:rsidRDefault="00C8120A" w:rsidP="00A50DC2">
            <w:pPr>
              <w:jc w:val="center"/>
              <w:rPr>
                <w:rFonts w:cstheme="minorHAnsi"/>
              </w:rPr>
            </w:pPr>
          </w:p>
          <w:p w14:paraId="2A4AF2C6" w14:textId="77777777" w:rsidR="00A33A42" w:rsidRDefault="00A33A42" w:rsidP="00A50DC2">
            <w:pPr>
              <w:jc w:val="center"/>
              <w:rPr>
                <w:rFonts w:cstheme="minorHAnsi"/>
              </w:rPr>
            </w:pPr>
          </w:p>
          <w:p w14:paraId="02B4C142" w14:textId="3A06418D" w:rsidR="00A33A42" w:rsidRPr="00A50DC2" w:rsidRDefault="00A33A42" w:rsidP="00A50DC2">
            <w:pPr>
              <w:jc w:val="center"/>
              <w:rPr>
                <w:rFonts w:cstheme="minorHAnsi"/>
              </w:rPr>
            </w:pPr>
          </w:p>
        </w:tc>
        <w:tc>
          <w:tcPr>
            <w:tcW w:w="5072" w:type="dxa"/>
          </w:tcPr>
          <w:p w14:paraId="6B66A829" w14:textId="3011E837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C4E2D06" w14:textId="71F71C9F" w:rsidR="00C8120A" w:rsidRPr="00341E1C" w:rsidRDefault="00C8120A" w:rsidP="00A50DC2">
            <w:pPr>
              <w:jc w:val="center"/>
              <w:rPr>
                <w:rFonts w:ascii="Calibri" w:hAnsi="Calibri" w:cs="Arial"/>
              </w:rPr>
            </w:pPr>
          </w:p>
        </w:tc>
      </w:tr>
      <w:tr w:rsidR="00C8120A" w:rsidRPr="00341E1C" w14:paraId="10992E84" w14:textId="77777777" w:rsidTr="00C8120A">
        <w:trPr>
          <w:jc w:val="center"/>
        </w:trPr>
        <w:tc>
          <w:tcPr>
            <w:tcW w:w="773" w:type="dxa"/>
          </w:tcPr>
          <w:p w14:paraId="37F5BB36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91BD630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  <w:p w14:paraId="6BF4EBE4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  <w:p w14:paraId="2E0A7EB8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072" w:type="dxa"/>
          </w:tcPr>
          <w:p w14:paraId="63AC1A1B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3" w:type="dxa"/>
          </w:tcPr>
          <w:p w14:paraId="5C725FAA" w14:textId="77777777" w:rsidR="00C8120A" w:rsidRPr="00341E1C" w:rsidRDefault="00C8120A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F9A2789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37EBABB4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6726F8AC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D1EC7FB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3C27"/>
    <w:rsid w:val="000A6E10"/>
    <w:rsid w:val="00196F31"/>
    <w:rsid w:val="001C01BD"/>
    <w:rsid w:val="001F7F0E"/>
    <w:rsid w:val="00205417"/>
    <w:rsid w:val="00213206"/>
    <w:rsid w:val="002F0744"/>
    <w:rsid w:val="0031054A"/>
    <w:rsid w:val="00317B34"/>
    <w:rsid w:val="00334AC2"/>
    <w:rsid w:val="00341E1C"/>
    <w:rsid w:val="00347E97"/>
    <w:rsid w:val="003723C7"/>
    <w:rsid w:val="00384505"/>
    <w:rsid w:val="003F3C73"/>
    <w:rsid w:val="00487D9F"/>
    <w:rsid w:val="004D1BA8"/>
    <w:rsid w:val="00503BDF"/>
    <w:rsid w:val="005175A1"/>
    <w:rsid w:val="005B4C23"/>
    <w:rsid w:val="00642030"/>
    <w:rsid w:val="00692F19"/>
    <w:rsid w:val="00750AFA"/>
    <w:rsid w:val="00770DA2"/>
    <w:rsid w:val="00791ADF"/>
    <w:rsid w:val="00891184"/>
    <w:rsid w:val="008B5A4B"/>
    <w:rsid w:val="00904BE8"/>
    <w:rsid w:val="00945784"/>
    <w:rsid w:val="00956451"/>
    <w:rsid w:val="00984CC7"/>
    <w:rsid w:val="009B3FCE"/>
    <w:rsid w:val="009E49F7"/>
    <w:rsid w:val="00A23489"/>
    <w:rsid w:val="00A33A42"/>
    <w:rsid w:val="00A46478"/>
    <w:rsid w:val="00A5068A"/>
    <w:rsid w:val="00A50DC2"/>
    <w:rsid w:val="00AA2B58"/>
    <w:rsid w:val="00AD675D"/>
    <w:rsid w:val="00B428CE"/>
    <w:rsid w:val="00B513F0"/>
    <w:rsid w:val="00BE4572"/>
    <w:rsid w:val="00BF4DA4"/>
    <w:rsid w:val="00C12641"/>
    <w:rsid w:val="00C147A2"/>
    <w:rsid w:val="00C17333"/>
    <w:rsid w:val="00C301EC"/>
    <w:rsid w:val="00C8120A"/>
    <w:rsid w:val="00D30012"/>
    <w:rsid w:val="00D64099"/>
    <w:rsid w:val="00DE6E33"/>
    <w:rsid w:val="00E70B14"/>
    <w:rsid w:val="00EA565C"/>
    <w:rsid w:val="00F5668C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F982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45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5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5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5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Garrido García, Marta</cp:lastModifiedBy>
  <cp:revision>2</cp:revision>
  <cp:lastPrinted>2017-03-29T11:58:00Z</cp:lastPrinted>
  <dcterms:created xsi:type="dcterms:W3CDTF">2024-07-01T07:08:00Z</dcterms:created>
  <dcterms:modified xsi:type="dcterms:W3CDTF">2024-07-01T07:08:00Z</dcterms:modified>
</cp:coreProperties>
</file>